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7BDB6C" w14:textId="33DE3E9D" w:rsidR="00D8304F" w:rsidRDefault="002A0CCA" w:rsidP="00DE2DB0">
      <w:pPr>
        <w:spacing w:after="0"/>
        <w:jc w:val="center"/>
        <w:rPr>
          <w:rFonts w:ascii="Arial" w:hAnsi="Arial" w:cs="Arial"/>
          <w:i/>
          <w:iCs/>
        </w:rPr>
      </w:pP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  <w:r>
        <w:rPr>
          <w:rFonts w:ascii="Arial" w:hAnsi="Arial" w:cs="Arial"/>
          <w:b/>
          <w:bCs/>
        </w:rPr>
        <w:tab/>
      </w:r>
    </w:p>
    <w:p w14:paraId="736E191D" w14:textId="77777777" w:rsidR="002A0CCA" w:rsidRPr="002A0CCA" w:rsidRDefault="002A0CCA" w:rsidP="00DE2DB0">
      <w:pPr>
        <w:spacing w:after="0"/>
        <w:jc w:val="center"/>
        <w:rPr>
          <w:rFonts w:ascii="Arial" w:hAnsi="Arial" w:cs="Arial"/>
          <w:i/>
          <w:iCs/>
        </w:rPr>
      </w:pPr>
    </w:p>
    <w:p w14:paraId="791638B5" w14:textId="77777777" w:rsidR="00E46408" w:rsidRDefault="00E46408" w:rsidP="00DE2DB0">
      <w:pPr>
        <w:spacing w:after="0"/>
        <w:jc w:val="center"/>
        <w:rPr>
          <w:rFonts w:ascii="Arial" w:hAnsi="Arial" w:cs="Arial"/>
          <w:b/>
          <w:bCs/>
        </w:rPr>
      </w:pPr>
    </w:p>
    <w:p w14:paraId="256219FD" w14:textId="58922159" w:rsidR="0090666B" w:rsidRPr="00DE2DB0" w:rsidRDefault="0090666B" w:rsidP="00DE2DB0">
      <w:pPr>
        <w:spacing w:after="0"/>
        <w:jc w:val="center"/>
        <w:rPr>
          <w:rFonts w:ascii="Arial" w:hAnsi="Arial" w:cs="Arial"/>
          <w:b/>
          <w:bCs/>
        </w:rPr>
      </w:pPr>
      <w:r w:rsidRPr="00DE2DB0">
        <w:rPr>
          <w:rFonts w:ascii="Arial" w:hAnsi="Arial" w:cs="Arial"/>
          <w:b/>
          <w:bCs/>
        </w:rPr>
        <w:t>PROJEKTNI ZADATAK</w:t>
      </w:r>
      <w:r w:rsidR="00E73794" w:rsidRPr="00DE2DB0">
        <w:rPr>
          <w:rFonts w:ascii="Arial" w:hAnsi="Arial" w:cs="Arial"/>
          <w:b/>
          <w:bCs/>
        </w:rPr>
        <w:t xml:space="preserve"> </w:t>
      </w:r>
      <w:r w:rsidRPr="00DE2DB0">
        <w:rPr>
          <w:rFonts w:ascii="Arial" w:hAnsi="Arial" w:cs="Arial"/>
          <w:b/>
          <w:bCs/>
        </w:rPr>
        <w:t xml:space="preserve">ZA IZRADU </w:t>
      </w:r>
      <w:r w:rsidR="003A7A39" w:rsidRPr="00DE2DB0">
        <w:rPr>
          <w:rFonts w:ascii="Arial" w:hAnsi="Arial" w:cs="Arial"/>
          <w:b/>
          <w:bCs/>
        </w:rPr>
        <w:t>STUDIJE</w:t>
      </w:r>
    </w:p>
    <w:p w14:paraId="42E228E1" w14:textId="0EF96BCD" w:rsidR="0090666B" w:rsidRPr="00DE2DB0" w:rsidRDefault="00DA23E9" w:rsidP="00DE2DB0">
      <w:pPr>
        <w:spacing w:after="0"/>
        <w:jc w:val="cent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>„</w:t>
      </w:r>
      <w:r w:rsidR="003A7A39" w:rsidRPr="00DE2DB0">
        <w:rPr>
          <w:rFonts w:ascii="Arial" w:hAnsi="Arial" w:cs="Arial"/>
          <w:b/>
          <w:bCs/>
        </w:rPr>
        <w:t>UPRAVLJANJE KLIZIŠTIMA</w:t>
      </w:r>
      <w:r w:rsidR="00BB5647">
        <w:rPr>
          <w:rFonts w:ascii="Arial" w:hAnsi="Arial" w:cs="Arial"/>
          <w:b/>
          <w:bCs/>
        </w:rPr>
        <w:t xml:space="preserve"> (PODLOŽNOST NA KLIZANJE) </w:t>
      </w:r>
      <w:r>
        <w:rPr>
          <w:rFonts w:ascii="Arial" w:hAnsi="Arial" w:cs="Arial"/>
          <w:b/>
          <w:bCs/>
        </w:rPr>
        <w:t>I DRUGIM</w:t>
      </w:r>
      <w:r w:rsidR="00DF7560" w:rsidRPr="00DE2DB0">
        <w:rPr>
          <w:rFonts w:ascii="Arial" w:hAnsi="Arial" w:cs="Arial"/>
          <w:b/>
          <w:bCs/>
        </w:rPr>
        <w:t xml:space="preserve"> GEOLOŠKIM HAZARDIMA </w:t>
      </w:r>
      <w:r w:rsidR="003A7A39" w:rsidRPr="00DE2DB0">
        <w:rPr>
          <w:rFonts w:ascii="Arial" w:hAnsi="Arial" w:cs="Arial"/>
          <w:b/>
          <w:bCs/>
        </w:rPr>
        <w:t>NA PODRUČJU VARAŽDINSKE ŽUPANIJE</w:t>
      </w:r>
      <w:r>
        <w:rPr>
          <w:rFonts w:ascii="Arial" w:hAnsi="Arial" w:cs="Arial"/>
          <w:b/>
          <w:bCs/>
        </w:rPr>
        <w:t>“</w:t>
      </w:r>
    </w:p>
    <w:p w14:paraId="028CFE05" w14:textId="77777777" w:rsidR="003A7A39" w:rsidRPr="00DE2DB0" w:rsidRDefault="003A7A39" w:rsidP="00DE2DB0">
      <w:pPr>
        <w:spacing w:after="0"/>
        <w:jc w:val="center"/>
        <w:rPr>
          <w:rFonts w:ascii="Arial" w:hAnsi="Arial" w:cs="Arial"/>
          <w:b/>
          <w:bCs/>
          <w:color w:val="EE0000"/>
        </w:rPr>
      </w:pPr>
      <w:bookmarkStart w:id="0" w:name="_Hlk213393816"/>
    </w:p>
    <w:p w14:paraId="04EE9BFD" w14:textId="77777777" w:rsidR="0041241A" w:rsidRDefault="0041241A" w:rsidP="00DE2DB0">
      <w:pPr>
        <w:spacing w:after="0"/>
        <w:jc w:val="center"/>
        <w:rPr>
          <w:rFonts w:ascii="Arial" w:hAnsi="Arial" w:cs="Arial"/>
          <w:b/>
          <w:bCs/>
        </w:rPr>
      </w:pPr>
    </w:p>
    <w:p w14:paraId="611B01BB" w14:textId="77777777" w:rsidR="00977F07" w:rsidRPr="00DE2DB0" w:rsidRDefault="00977F07" w:rsidP="00DE2DB0">
      <w:pPr>
        <w:spacing w:after="0"/>
        <w:jc w:val="center"/>
        <w:rPr>
          <w:rFonts w:ascii="Arial" w:hAnsi="Arial" w:cs="Arial"/>
          <w:b/>
          <w:bCs/>
        </w:rPr>
      </w:pPr>
    </w:p>
    <w:p w14:paraId="2B03D59D" w14:textId="2CD09174" w:rsidR="0041241A" w:rsidRPr="00DE2DB0" w:rsidRDefault="0041241A" w:rsidP="00DE2DB0">
      <w:pPr>
        <w:spacing w:after="0"/>
        <w:rPr>
          <w:rFonts w:ascii="Arial" w:hAnsi="Arial" w:cs="Arial"/>
          <w:b/>
          <w:bCs/>
        </w:rPr>
      </w:pPr>
      <w:r w:rsidRPr="00DE2DB0">
        <w:rPr>
          <w:rFonts w:ascii="Arial" w:hAnsi="Arial" w:cs="Arial"/>
          <w:b/>
          <w:bCs/>
        </w:rPr>
        <w:t>UVOD</w:t>
      </w:r>
    </w:p>
    <w:p w14:paraId="1595CCF1" w14:textId="77777777" w:rsidR="00DE2DB0" w:rsidRPr="00DE2DB0" w:rsidRDefault="00DE2DB0" w:rsidP="00DE2DB0">
      <w:pPr>
        <w:spacing w:after="0"/>
        <w:rPr>
          <w:rFonts w:ascii="Arial" w:hAnsi="Arial" w:cs="Arial"/>
          <w:b/>
          <w:bCs/>
        </w:rPr>
      </w:pPr>
    </w:p>
    <w:p w14:paraId="4782FE29" w14:textId="27780309" w:rsidR="00150C7F" w:rsidRPr="00DE2DB0" w:rsidRDefault="00DA23E9" w:rsidP="00DE2DB0">
      <w:pPr>
        <w:spacing w:after="0"/>
        <w:jc w:val="both"/>
        <w:rPr>
          <w:rFonts w:ascii="Arial" w:hAnsi="Arial" w:cs="Arial"/>
          <w:bCs/>
        </w:rPr>
      </w:pPr>
      <w:r w:rsidRPr="00DE2DB0">
        <w:rPr>
          <w:rFonts w:ascii="Arial" w:hAnsi="Arial" w:cs="Arial"/>
          <w:bCs/>
        </w:rPr>
        <w:t>Prostornim planom Varaždinske županije („Službeni vjesnik Varaždinske županije“ br. 8/00., 29/06., 16/09.,</w:t>
      </w:r>
      <w:hyperlink r:id="rId8" w:tooltip="https://katalog.mgipu.hr/service/api/public/metadata/prilog/6eef42ed-6f56-4a74-9019-dd378a055ee6/29541" w:history="1">
        <w:r w:rsidRPr="00DE2DB0">
          <w:rPr>
            <w:rStyle w:val="Hiperveza"/>
            <w:rFonts w:ascii="Arial" w:hAnsi="Arial" w:cs="Arial"/>
            <w:bCs/>
            <w:color w:val="auto"/>
            <w:u w:val="none"/>
          </w:rPr>
          <w:t>96/21.</w:t>
        </w:r>
      </w:hyperlink>
      <w:r w:rsidRPr="00DE2DB0">
        <w:rPr>
          <w:rFonts w:ascii="Arial" w:hAnsi="Arial" w:cs="Arial"/>
          <w:bCs/>
        </w:rPr>
        <w:t>, </w:t>
      </w:r>
      <w:hyperlink r:id="rId9" w:tooltip="https://glasila.hr/upload_data/site_files/svvz2024.pdf" w:history="1">
        <w:r w:rsidRPr="00DE2DB0">
          <w:rPr>
            <w:rStyle w:val="Hiperveza"/>
            <w:rFonts w:ascii="Arial" w:hAnsi="Arial" w:cs="Arial"/>
            <w:bCs/>
            <w:color w:val="auto"/>
            <w:u w:val="none"/>
          </w:rPr>
          <w:t>20/24.</w:t>
        </w:r>
      </w:hyperlink>
      <w:r w:rsidRPr="00DE2DB0">
        <w:rPr>
          <w:rFonts w:ascii="Arial" w:hAnsi="Arial" w:cs="Arial"/>
          <w:bCs/>
        </w:rPr>
        <w:t>, </w:t>
      </w:r>
      <w:hyperlink r:id="rId10" w:tooltip="https://zzpuvz.hr/wp-content/uploads/2024/04/P_00-SLUZBENI-VJESNIK-VARAZDINSKE-ZUPANIJE-BR_34_2024.pdf" w:history="1">
        <w:r w:rsidRPr="00DE2DB0">
          <w:rPr>
            <w:rStyle w:val="Hiperveza"/>
            <w:rFonts w:ascii="Arial" w:hAnsi="Arial" w:cs="Arial"/>
            <w:bCs/>
            <w:color w:val="auto"/>
            <w:u w:val="none"/>
          </w:rPr>
          <w:t>34/24.</w:t>
        </w:r>
      </w:hyperlink>
      <w:r w:rsidRPr="00DE2DB0">
        <w:rPr>
          <w:rFonts w:ascii="Arial" w:hAnsi="Arial" w:cs="Arial"/>
          <w:bCs/>
        </w:rPr>
        <w:t xml:space="preserve"> – </w:t>
      </w:r>
      <w:hyperlink r:id="rId11" w:tooltip="https://zzpuvz.hr/wp-content/uploads/2024/04/procisceni-tekst-prostorni-plan_za-objavu-potpisano.pdf" w:history="1">
        <w:r w:rsidRPr="00DE2DB0">
          <w:rPr>
            <w:rStyle w:val="Hiperveza"/>
            <w:rFonts w:ascii="Arial" w:hAnsi="Arial" w:cs="Arial"/>
            <w:bCs/>
            <w:color w:val="auto"/>
            <w:u w:val="none"/>
          </w:rPr>
          <w:t>pročišćeni tekst</w:t>
        </w:r>
      </w:hyperlink>
      <w:r w:rsidRPr="00DE2DB0">
        <w:rPr>
          <w:rFonts w:ascii="Arial" w:hAnsi="Arial" w:cs="Arial"/>
          <w:bCs/>
        </w:rPr>
        <w:t>, </w:t>
      </w:r>
      <w:hyperlink r:id="rId12" w:tooltip="https://glasila.hr/upload_data/site_files/svvz2925.pdf" w:history="1">
        <w:r w:rsidRPr="00DE2DB0">
          <w:rPr>
            <w:rStyle w:val="Hiperveza"/>
            <w:rFonts w:ascii="Arial" w:hAnsi="Arial" w:cs="Arial"/>
            <w:bCs/>
            <w:color w:val="auto"/>
            <w:u w:val="none"/>
          </w:rPr>
          <w:t>29/25.</w:t>
        </w:r>
      </w:hyperlink>
      <w:r w:rsidRPr="00DE2DB0">
        <w:rPr>
          <w:rFonts w:ascii="Arial" w:hAnsi="Arial" w:cs="Arial"/>
          <w:bCs/>
        </w:rPr>
        <w:t> i </w:t>
      </w:r>
      <w:hyperlink r:id="rId13" w:history="1">
        <w:r w:rsidRPr="00DE2DB0">
          <w:rPr>
            <w:rStyle w:val="Hiperveza"/>
            <w:rFonts w:ascii="Arial" w:hAnsi="Arial" w:cs="Arial"/>
            <w:bCs/>
            <w:color w:val="auto"/>
            <w:u w:val="none"/>
          </w:rPr>
          <w:t>85/25.-pročišćeni tekst</w:t>
        </w:r>
      </w:hyperlink>
      <w:r w:rsidRPr="00DE2DB0">
        <w:rPr>
          <w:rFonts w:ascii="Arial" w:hAnsi="Arial" w:cs="Arial"/>
          <w:bCs/>
        </w:rPr>
        <w:t xml:space="preserve">) </w:t>
      </w:r>
      <w:r>
        <w:rPr>
          <w:rFonts w:ascii="Arial" w:hAnsi="Arial" w:cs="Arial"/>
          <w:bCs/>
        </w:rPr>
        <w:t xml:space="preserve">i </w:t>
      </w:r>
      <w:r w:rsidR="00150C7F" w:rsidRPr="00DE2DB0">
        <w:rPr>
          <w:rFonts w:ascii="Arial" w:hAnsi="Arial" w:cs="Arial"/>
          <w:bCs/>
        </w:rPr>
        <w:t>Izvješć</w:t>
      </w:r>
      <w:r>
        <w:rPr>
          <w:rFonts w:ascii="Arial" w:hAnsi="Arial" w:cs="Arial"/>
          <w:bCs/>
        </w:rPr>
        <w:t xml:space="preserve">ima </w:t>
      </w:r>
      <w:r w:rsidR="00693E26" w:rsidRPr="00DE2DB0">
        <w:rPr>
          <w:rFonts w:ascii="Arial" w:hAnsi="Arial" w:cs="Arial"/>
          <w:bCs/>
        </w:rPr>
        <w:t xml:space="preserve">o stanju u prostoru Varaždinske županije </w:t>
      </w:r>
      <w:r>
        <w:rPr>
          <w:rFonts w:ascii="Arial" w:hAnsi="Arial" w:cs="Arial"/>
          <w:bCs/>
        </w:rPr>
        <w:t>(</w:t>
      </w:r>
      <w:r w:rsidR="00150C7F" w:rsidRPr="00DE2DB0">
        <w:rPr>
          <w:rFonts w:ascii="Arial" w:hAnsi="Arial" w:cs="Arial"/>
          <w:bCs/>
        </w:rPr>
        <w:t xml:space="preserve">za razdoblje 2015. – 2019. godine </w:t>
      </w:r>
      <w:r>
        <w:rPr>
          <w:rFonts w:ascii="Arial" w:hAnsi="Arial" w:cs="Arial"/>
          <w:bCs/>
        </w:rPr>
        <w:t xml:space="preserve">- </w:t>
      </w:r>
      <w:r w:rsidR="00150C7F" w:rsidRPr="00DE2DB0">
        <w:rPr>
          <w:rFonts w:ascii="Arial" w:hAnsi="Arial" w:cs="Arial"/>
          <w:bCs/>
        </w:rPr>
        <w:t>„Službeni vjesnik</w:t>
      </w:r>
      <w:r w:rsidR="001F2F59" w:rsidRPr="00DE2DB0">
        <w:rPr>
          <w:rFonts w:ascii="Arial" w:hAnsi="Arial" w:cs="Arial"/>
          <w:bCs/>
        </w:rPr>
        <w:t xml:space="preserve"> Varaždinske županije“ br.</w:t>
      </w:r>
      <w:r w:rsidR="00150C7F" w:rsidRPr="00DE2DB0">
        <w:rPr>
          <w:rFonts w:ascii="Arial" w:hAnsi="Arial" w:cs="Arial"/>
          <w:bCs/>
        </w:rPr>
        <w:t xml:space="preserve"> </w:t>
      </w:r>
      <w:r w:rsidR="001F2F59" w:rsidRPr="00DE2DB0">
        <w:rPr>
          <w:rFonts w:ascii="Arial" w:hAnsi="Arial" w:cs="Arial"/>
          <w:bCs/>
        </w:rPr>
        <w:t>65/20.</w:t>
      </w:r>
      <w:r w:rsidR="00150C7F" w:rsidRPr="00DE2DB0">
        <w:rPr>
          <w:rFonts w:ascii="Arial" w:hAnsi="Arial" w:cs="Arial"/>
          <w:bCs/>
        </w:rPr>
        <w:t xml:space="preserve"> i za razdoblje 2019. – 2023. godine </w:t>
      </w:r>
      <w:r>
        <w:rPr>
          <w:rFonts w:ascii="Arial" w:hAnsi="Arial" w:cs="Arial"/>
          <w:bCs/>
        </w:rPr>
        <w:t xml:space="preserve">- </w:t>
      </w:r>
      <w:r w:rsidR="00150C7F" w:rsidRPr="00DE2DB0">
        <w:rPr>
          <w:rFonts w:ascii="Arial" w:hAnsi="Arial" w:cs="Arial"/>
          <w:bCs/>
        </w:rPr>
        <w:t xml:space="preserve">„Službeni vjesnik </w:t>
      </w:r>
      <w:r w:rsidR="001F2F59" w:rsidRPr="00DE2DB0">
        <w:rPr>
          <w:rFonts w:ascii="Arial" w:hAnsi="Arial" w:cs="Arial"/>
          <w:bCs/>
        </w:rPr>
        <w:t>Varaždinske županije“ br. 104/24.</w:t>
      </w:r>
      <w:r>
        <w:rPr>
          <w:rFonts w:ascii="Arial" w:hAnsi="Arial" w:cs="Arial"/>
          <w:bCs/>
        </w:rPr>
        <w:t>),</w:t>
      </w:r>
      <w:r w:rsidR="00150C7F" w:rsidRPr="00DE2DB0">
        <w:rPr>
          <w:rFonts w:ascii="Arial" w:hAnsi="Arial" w:cs="Arial"/>
          <w:bCs/>
        </w:rPr>
        <w:t xml:space="preserve"> procijenjena je svrhovitost</w:t>
      </w:r>
      <w:r>
        <w:rPr>
          <w:rFonts w:ascii="Arial" w:hAnsi="Arial" w:cs="Arial"/>
          <w:bCs/>
        </w:rPr>
        <w:t xml:space="preserve"> i</w:t>
      </w:r>
      <w:r w:rsidR="00150C7F" w:rsidRPr="00DE2DB0">
        <w:rPr>
          <w:rFonts w:ascii="Arial" w:hAnsi="Arial" w:cs="Arial"/>
          <w:bCs/>
        </w:rPr>
        <w:t xml:space="preserve"> potreba izrade studije</w:t>
      </w:r>
      <w:r w:rsidR="00DF7560" w:rsidRPr="00DE2DB0">
        <w:rPr>
          <w:rFonts w:ascii="Arial" w:hAnsi="Arial" w:cs="Arial"/>
          <w:bCs/>
        </w:rPr>
        <w:t>/stručne podloge</w:t>
      </w:r>
      <w:r w:rsidR="00150C7F" w:rsidRPr="00DE2DB0">
        <w:rPr>
          <w:rFonts w:ascii="Arial" w:hAnsi="Arial" w:cs="Arial"/>
          <w:bCs/>
        </w:rPr>
        <w:t xml:space="preserve"> upravljanja klizištima na području Varaždinske županije, u okviru koje bi se kartirala klizišta i procijenio njihov utjecaj na kritičnu infrastrukturu, te procijenila područja podložna na ovu vrstu ge</w:t>
      </w:r>
      <w:r w:rsidR="00DF7560" w:rsidRPr="00DE2DB0">
        <w:rPr>
          <w:rFonts w:ascii="Arial" w:hAnsi="Arial" w:cs="Arial"/>
          <w:bCs/>
        </w:rPr>
        <w:t>oloških</w:t>
      </w:r>
      <w:r w:rsidR="00150C7F" w:rsidRPr="00DE2DB0">
        <w:rPr>
          <w:rFonts w:ascii="Arial" w:hAnsi="Arial" w:cs="Arial"/>
          <w:bCs/>
        </w:rPr>
        <w:t xml:space="preserve"> hazarda.</w:t>
      </w:r>
      <w:r w:rsidR="00DF7560" w:rsidRPr="00DE2DB0">
        <w:rPr>
          <w:rFonts w:ascii="Arial" w:hAnsi="Arial" w:cs="Arial"/>
          <w:bCs/>
        </w:rPr>
        <w:t xml:space="preserve"> U okviru takve studije svrhovito je </w:t>
      </w:r>
      <w:r>
        <w:rPr>
          <w:rFonts w:ascii="Arial" w:hAnsi="Arial" w:cs="Arial"/>
          <w:bCs/>
        </w:rPr>
        <w:t xml:space="preserve">informativno </w:t>
      </w:r>
      <w:r w:rsidR="00DF7560" w:rsidRPr="00DE2DB0">
        <w:rPr>
          <w:rFonts w:ascii="Arial" w:hAnsi="Arial" w:cs="Arial"/>
          <w:bCs/>
        </w:rPr>
        <w:t xml:space="preserve">obuhvatiti i pojavu </w:t>
      </w:r>
      <w:r w:rsidR="00DE2DB0">
        <w:rPr>
          <w:rFonts w:ascii="Arial" w:hAnsi="Arial" w:cs="Arial"/>
          <w:bCs/>
        </w:rPr>
        <w:t>možebitnih drugih geoloških pojava (</w:t>
      </w:r>
      <w:r w:rsidR="00DF7560" w:rsidRPr="00DE2DB0">
        <w:rPr>
          <w:rFonts w:ascii="Arial" w:hAnsi="Arial" w:cs="Arial"/>
          <w:bCs/>
        </w:rPr>
        <w:t>odrona, urušavanja</w:t>
      </w:r>
      <w:r>
        <w:rPr>
          <w:rFonts w:ascii="Arial" w:hAnsi="Arial" w:cs="Arial"/>
          <w:bCs/>
        </w:rPr>
        <w:t xml:space="preserve">, </w:t>
      </w:r>
      <w:proofErr w:type="spellStart"/>
      <w:r>
        <w:rPr>
          <w:rFonts w:ascii="Arial" w:hAnsi="Arial" w:cs="Arial"/>
          <w:bCs/>
        </w:rPr>
        <w:t>likvefakcija</w:t>
      </w:r>
      <w:proofErr w:type="spellEnd"/>
      <w:r>
        <w:rPr>
          <w:rFonts w:ascii="Arial" w:hAnsi="Arial" w:cs="Arial"/>
          <w:bCs/>
        </w:rPr>
        <w:t>, vrtača</w:t>
      </w:r>
      <w:r w:rsidR="00DF7560" w:rsidRPr="00DE2DB0">
        <w:rPr>
          <w:rFonts w:ascii="Arial" w:hAnsi="Arial" w:cs="Arial"/>
          <w:bCs/>
        </w:rPr>
        <w:t xml:space="preserve"> i sl</w:t>
      </w:r>
      <w:r w:rsidR="00DE2DB0">
        <w:rPr>
          <w:rFonts w:ascii="Arial" w:hAnsi="Arial" w:cs="Arial"/>
          <w:bCs/>
        </w:rPr>
        <w:t>.)</w:t>
      </w:r>
      <w:r w:rsidR="00DF7560" w:rsidRPr="00DE2DB0">
        <w:rPr>
          <w:rFonts w:ascii="Arial" w:hAnsi="Arial" w:cs="Arial"/>
          <w:bCs/>
        </w:rPr>
        <w:t xml:space="preserve"> na području Varaždinske županije, u mogućem obimu i na odgovarajući način prema procjeni izrađivača Studije. </w:t>
      </w:r>
    </w:p>
    <w:p w14:paraId="65BA7F05" w14:textId="08AB09ED" w:rsidR="00D16C30" w:rsidRPr="00DE2DB0" w:rsidRDefault="00DF7560" w:rsidP="00DE2DB0">
      <w:pPr>
        <w:spacing w:after="0"/>
        <w:jc w:val="both"/>
        <w:rPr>
          <w:rFonts w:ascii="Arial" w:hAnsi="Arial" w:cs="Arial"/>
          <w:bCs/>
        </w:rPr>
      </w:pPr>
      <w:r w:rsidRPr="00DE2DB0">
        <w:rPr>
          <w:rFonts w:ascii="Arial" w:hAnsi="Arial" w:cs="Arial"/>
          <w:bCs/>
        </w:rPr>
        <w:t xml:space="preserve">Studija </w:t>
      </w:r>
      <w:r w:rsidR="00D16C30" w:rsidRPr="00DE2DB0">
        <w:rPr>
          <w:rFonts w:ascii="Arial" w:hAnsi="Arial" w:cs="Arial"/>
          <w:bCs/>
        </w:rPr>
        <w:t>Upravljanje klizištima</w:t>
      </w:r>
      <w:r w:rsidR="00DA23E9">
        <w:rPr>
          <w:rFonts w:ascii="Arial" w:hAnsi="Arial" w:cs="Arial"/>
          <w:bCs/>
        </w:rPr>
        <w:t xml:space="preserve"> </w:t>
      </w:r>
      <w:r w:rsidR="00D16C30" w:rsidRPr="00DE2DB0">
        <w:rPr>
          <w:rFonts w:ascii="Arial" w:hAnsi="Arial" w:cs="Arial"/>
          <w:bCs/>
        </w:rPr>
        <w:t xml:space="preserve">i </w:t>
      </w:r>
      <w:r w:rsidR="00DA23E9">
        <w:rPr>
          <w:rFonts w:ascii="Arial" w:hAnsi="Arial" w:cs="Arial"/>
          <w:bCs/>
        </w:rPr>
        <w:t>drugim</w:t>
      </w:r>
      <w:r w:rsidR="00D16C30" w:rsidRPr="00DE2DB0">
        <w:rPr>
          <w:rFonts w:ascii="Arial" w:hAnsi="Arial" w:cs="Arial"/>
          <w:bCs/>
        </w:rPr>
        <w:t xml:space="preserve"> geološkim hazardima na području Varaždinske županije (dalje u tekstu: Studija) </w:t>
      </w:r>
      <w:r w:rsidRPr="00DE2DB0">
        <w:rPr>
          <w:rFonts w:ascii="Arial" w:hAnsi="Arial" w:cs="Arial"/>
          <w:bCs/>
        </w:rPr>
        <w:t>bi predstavljala stručnu podlogu za izradu prostornih planova</w:t>
      </w:r>
      <w:r w:rsidR="00B67116" w:rsidRPr="00DE2DB0">
        <w:rPr>
          <w:rFonts w:ascii="Arial" w:hAnsi="Arial" w:cs="Arial"/>
          <w:bCs/>
        </w:rPr>
        <w:t xml:space="preserve"> nove generacije, te izmjena i dopuna tih planova,</w:t>
      </w:r>
      <w:r w:rsidRPr="00DE2DB0">
        <w:rPr>
          <w:rFonts w:ascii="Arial" w:hAnsi="Arial" w:cs="Arial"/>
          <w:bCs/>
        </w:rPr>
        <w:t xml:space="preserve"> kako područne (regionalne) razine</w:t>
      </w:r>
      <w:r w:rsidR="00B67116" w:rsidRPr="00DE2DB0">
        <w:rPr>
          <w:rFonts w:ascii="Arial" w:hAnsi="Arial" w:cs="Arial"/>
          <w:bCs/>
        </w:rPr>
        <w:t xml:space="preserve"> (Prostorni plan Varaždinske županije)</w:t>
      </w:r>
      <w:r w:rsidRPr="00DE2DB0">
        <w:rPr>
          <w:rFonts w:ascii="Arial" w:hAnsi="Arial" w:cs="Arial"/>
          <w:bCs/>
        </w:rPr>
        <w:t>, tako i lokalne razine</w:t>
      </w:r>
      <w:r w:rsidR="00B67116" w:rsidRPr="00DE2DB0">
        <w:rPr>
          <w:rFonts w:ascii="Arial" w:hAnsi="Arial" w:cs="Arial"/>
          <w:bCs/>
        </w:rPr>
        <w:t xml:space="preserve"> (Prostorni planovi uređenja općina i gradova)</w:t>
      </w:r>
      <w:r w:rsidR="00DA23E9">
        <w:rPr>
          <w:rFonts w:ascii="Arial" w:hAnsi="Arial" w:cs="Arial"/>
          <w:bCs/>
        </w:rPr>
        <w:t xml:space="preserve">. Studija bi ujedno bila </w:t>
      </w:r>
      <w:r w:rsidR="00D16C30" w:rsidRPr="00DE2DB0">
        <w:rPr>
          <w:rFonts w:ascii="Arial" w:hAnsi="Arial" w:cs="Arial"/>
          <w:bCs/>
        </w:rPr>
        <w:t>primjenjiva za potrebe izrade Procjena ugroženosti od prirodnih katastrofa i velikih nesreća Varaždinske županije, te njenih jedinica lokalne samouprave</w:t>
      </w:r>
      <w:r w:rsidR="00DE2DB0">
        <w:rPr>
          <w:rFonts w:ascii="Arial" w:hAnsi="Arial" w:cs="Arial"/>
          <w:bCs/>
        </w:rPr>
        <w:t xml:space="preserve"> (dalje u tekstu: JLS)</w:t>
      </w:r>
      <w:r w:rsidR="00DA23E9">
        <w:rPr>
          <w:rFonts w:ascii="Arial" w:hAnsi="Arial" w:cs="Arial"/>
          <w:bCs/>
        </w:rPr>
        <w:t xml:space="preserve">, te </w:t>
      </w:r>
      <w:r w:rsidR="00C125D3">
        <w:rPr>
          <w:rFonts w:ascii="Arial" w:hAnsi="Arial" w:cs="Arial"/>
          <w:bCs/>
        </w:rPr>
        <w:t xml:space="preserve">za potrebe </w:t>
      </w:r>
      <w:r w:rsidR="00DA23E9">
        <w:rPr>
          <w:rFonts w:ascii="Arial" w:hAnsi="Arial" w:cs="Arial"/>
          <w:bCs/>
        </w:rPr>
        <w:t>gradnje i drugih zahvat</w:t>
      </w:r>
      <w:r w:rsidR="00C125D3">
        <w:rPr>
          <w:rFonts w:ascii="Arial" w:hAnsi="Arial" w:cs="Arial"/>
          <w:bCs/>
        </w:rPr>
        <w:t>a</w:t>
      </w:r>
      <w:r w:rsidR="00DA23E9">
        <w:rPr>
          <w:rFonts w:ascii="Arial" w:hAnsi="Arial" w:cs="Arial"/>
          <w:bCs/>
        </w:rPr>
        <w:t xml:space="preserve"> u prostoru na područjima potencijalnih ugroza od navedenih pojava</w:t>
      </w:r>
      <w:r w:rsidR="009E4596">
        <w:rPr>
          <w:rFonts w:ascii="Arial" w:hAnsi="Arial" w:cs="Arial"/>
          <w:bCs/>
        </w:rPr>
        <w:t>, osobito klizišta</w:t>
      </w:r>
      <w:r w:rsidR="00DA23E9">
        <w:rPr>
          <w:rFonts w:ascii="Arial" w:hAnsi="Arial" w:cs="Arial"/>
          <w:bCs/>
        </w:rPr>
        <w:t>.</w:t>
      </w:r>
    </w:p>
    <w:p w14:paraId="5329B357" w14:textId="77777777" w:rsidR="0041241A" w:rsidRPr="00DE2DB0" w:rsidRDefault="0041241A" w:rsidP="00DE2DB0">
      <w:pPr>
        <w:spacing w:after="0"/>
        <w:jc w:val="both"/>
        <w:rPr>
          <w:rFonts w:ascii="Arial" w:hAnsi="Arial" w:cs="Arial"/>
          <w:b/>
        </w:rPr>
      </w:pPr>
    </w:p>
    <w:bookmarkEnd w:id="0"/>
    <w:p w14:paraId="2D9B1C68" w14:textId="77777777" w:rsidR="00C67245" w:rsidRPr="00DE2DB0" w:rsidRDefault="00C67245" w:rsidP="00DE2DB0">
      <w:pPr>
        <w:spacing w:after="0"/>
        <w:jc w:val="both"/>
        <w:rPr>
          <w:rFonts w:ascii="Arial" w:hAnsi="Arial" w:cs="Arial"/>
          <w:b/>
        </w:rPr>
      </w:pPr>
    </w:p>
    <w:p w14:paraId="532A845D" w14:textId="0F8EA767" w:rsidR="009247EE" w:rsidRPr="00DE2DB0" w:rsidRDefault="0090666B" w:rsidP="00DE2DB0">
      <w:pPr>
        <w:spacing w:after="0"/>
        <w:jc w:val="both"/>
        <w:rPr>
          <w:rFonts w:ascii="Arial" w:hAnsi="Arial" w:cs="Arial"/>
          <w:b/>
        </w:rPr>
      </w:pPr>
      <w:r w:rsidRPr="00DE2DB0">
        <w:rPr>
          <w:rFonts w:ascii="Arial" w:hAnsi="Arial" w:cs="Arial"/>
          <w:b/>
        </w:rPr>
        <w:t>CILJEVI</w:t>
      </w:r>
      <w:r w:rsidR="0041241A" w:rsidRPr="00DE2DB0">
        <w:rPr>
          <w:rFonts w:ascii="Arial" w:hAnsi="Arial" w:cs="Arial"/>
          <w:b/>
        </w:rPr>
        <w:t xml:space="preserve"> </w:t>
      </w:r>
      <w:r w:rsidR="00D16C30" w:rsidRPr="00DE2DB0">
        <w:rPr>
          <w:rFonts w:ascii="Arial" w:hAnsi="Arial" w:cs="Arial"/>
          <w:b/>
        </w:rPr>
        <w:t xml:space="preserve">IZRADE STUDIJE </w:t>
      </w:r>
    </w:p>
    <w:p w14:paraId="13C67653" w14:textId="2124B5C2" w:rsidR="0090666B" w:rsidRPr="00DE2DB0" w:rsidRDefault="0090666B" w:rsidP="00DE2DB0">
      <w:pPr>
        <w:spacing w:after="0"/>
        <w:jc w:val="both"/>
        <w:rPr>
          <w:rFonts w:ascii="Arial" w:hAnsi="Arial" w:cs="Arial"/>
          <w:b/>
        </w:rPr>
      </w:pPr>
    </w:p>
    <w:p w14:paraId="230C262E" w14:textId="1F20649D" w:rsidR="00462813" w:rsidRPr="00DE2DB0" w:rsidRDefault="00D16C30" w:rsidP="00DE2DB0">
      <w:pPr>
        <w:spacing w:after="0"/>
        <w:jc w:val="both"/>
        <w:rPr>
          <w:rFonts w:ascii="Arial" w:hAnsi="Arial" w:cs="Arial"/>
          <w:b/>
        </w:rPr>
      </w:pPr>
      <w:r w:rsidRPr="00DE2DB0">
        <w:rPr>
          <w:rFonts w:ascii="Arial" w:hAnsi="Arial" w:cs="Arial"/>
          <w:iCs/>
        </w:rPr>
        <w:t xml:space="preserve">Cilj i svrha izrade Studije je </w:t>
      </w:r>
      <w:r w:rsidR="004A727A" w:rsidRPr="00DE2DB0">
        <w:rPr>
          <w:rFonts w:ascii="Arial" w:hAnsi="Arial" w:cs="Arial"/>
          <w:iCs/>
        </w:rPr>
        <w:t>dobivanj</w:t>
      </w:r>
      <w:r w:rsidRPr="00DE2DB0">
        <w:rPr>
          <w:rFonts w:ascii="Arial" w:hAnsi="Arial" w:cs="Arial"/>
          <w:iCs/>
        </w:rPr>
        <w:t>e</w:t>
      </w:r>
      <w:r w:rsidR="004A727A" w:rsidRPr="00DE2DB0">
        <w:rPr>
          <w:rFonts w:ascii="Arial" w:hAnsi="Arial" w:cs="Arial"/>
          <w:iCs/>
        </w:rPr>
        <w:t xml:space="preserve"> kartografskih informacija</w:t>
      </w:r>
      <w:r w:rsidR="001F2F59" w:rsidRPr="00DE2DB0">
        <w:rPr>
          <w:rFonts w:ascii="Arial" w:hAnsi="Arial" w:cs="Arial"/>
          <w:iCs/>
        </w:rPr>
        <w:t xml:space="preserve"> prioritetno</w:t>
      </w:r>
      <w:r w:rsidR="004A727A" w:rsidRPr="00DE2DB0">
        <w:rPr>
          <w:rFonts w:ascii="Arial" w:hAnsi="Arial" w:cs="Arial"/>
          <w:iCs/>
        </w:rPr>
        <w:t xml:space="preserve"> o klizištima</w:t>
      </w:r>
      <w:r w:rsidR="001F2F59" w:rsidRPr="00DE2DB0">
        <w:rPr>
          <w:rFonts w:ascii="Arial" w:hAnsi="Arial" w:cs="Arial"/>
          <w:iCs/>
        </w:rPr>
        <w:t xml:space="preserve">, te područjima </w:t>
      </w:r>
      <w:r w:rsidR="001F2F59" w:rsidRPr="00DE2DB0">
        <w:rPr>
          <w:rFonts w:ascii="Arial" w:hAnsi="Arial" w:cs="Arial"/>
        </w:rPr>
        <w:t>na kojima postoje posebna ograničenja uslijed pojave klizišta, odnosno ograničenja uslijed potencijalnih procesa klizanja</w:t>
      </w:r>
      <w:r w:rsidR="00462813" w:rsidRPr="00DE2DB0">
        <w:rPr>
          <w:rFonts w:ascii="Arial" w:hAnsi="Arial" w:cs="Arial"/>
        </w:rPr>
        <w:t xml:space="preserve"> </w:t>
      </w:r>
      <w:r w:rsidR="00CA2A3D">
        <w:rPr>
          <w:rFonts w:ascii="Arial" w:hAnsi="Arial" w:cs="Arial"/>
        </w:rPr>
        <w:t>n</w:t>
      </w:r>
      <w:r w:rsidR="00462813" w:rsidRPr="00DE2DB0">
        <w:rPr>
          <w:rFonts w:ascii="Arial" w:hAnsi="Arial" w:cs="Arial"/>
        </w:rPr>
        <w:t>a područj</w:t>
      </w:r>
      <w:r w:rsidR="00CA2A3D">
        <w:rPr>
          <w:rFonts w:ascii="Arial" w:hAnsi="Arial" w:cs="Arial"/>
        </w:rPr>
        <w:t>u</w:t>
      </w:r>
      <w:r w:rsidR="00462813" w:rsidRPr="00DE2DB0">
        <w:rPr>
          <w:rFonts w:ascii="Arial" w:hAnsi="Arial" w:cs="Arial"/>
        </w:rPr>
        <w:t xml:space="preserve"> Varaždinske županije</w:t>
      </w:r>
      <w:r w:rsidR="00071367" w:rsidRPr="00DE2DB0">
        <w:rPr>
          <w:rFonts w:ascii="Arial" w:hAnsi="Arial" w:cs="Arial"/>
        </w:rPr>
        <w:t xml:space="preserve">, </w:t>
      </w:r>
      <w:r w:rsidR="00071367" w:rsidRPr="00DE2DB0">
        <w:rPr>
          <w:rFonts w:ascii="Arial" w:hAnsi="Arial" w:cs="Arial"/>
          <w:iCs/>
        </w:rPr>
        <w:t xml:space="preserve">tj. izrada </w:t>
      </w:r>
      <w:r w:rsidR="00071367" w:rsidRPr="00DE2DB0">
        <w:rPr>
          <w:rFonts w:ascii="Arial" w:hAnsi="Arial" w:cs="Arial"/>
          <w:b/>
          <w:bCs/>
          <w:iCs/>
        </w:rPr>
        <w:t>Karata</w:t>
      </w:r>
      <w:r w:rsidR="00071367" w:rsidRPr="00DE2DB0">
        <w:rPr>
          <w:rFonts w:ascii="Arial" w:hAnsi="Arial" w:cs="Arial"/>
          <w:iCs/>
        </w:rPr>
        <w:t xml:space="preserve"> </w:t>
      </w:r>
      <w:r w:rsidR="00071367" w:rsidRPr="00DE2DB0">
        <w:rPr>
          <w:rFonts w:ascii="Arial" w:hAnsi="Arial" w:cs="Arial"/>
          <w:b/>
        </w:rPr>
        <w:t>podložnosti na klizanje Varaždinske županije</w:t>
      </w:r>
      <w:r w:rsidR="00CA2A3D">
        <w:rPr>
          <w:rFonts w:ascii="Arial" w:hAnsi="Arial" w:cs="Arial"/>
          <w:b/>
        </w:rPr>
        <w:t xml:space="preserve">, uključivo </w:t>
      </w:r>
      <w:r w:rsidR="00CA2A3D" w:rsidRPr="00CA2A3D">
        <w:rPr>
          <w:rFonts w:ascii="Arial" w:hAnsi="Arial" w:cs="Arial"/>
          <w:b/>
          <w:bCs/>
          <w:iCs/>
        </w:rPr>
        <w:t>zoniranje</w:t>
      </w:r>
      <w:r w:rsidR="00CA2A3D">
        <w:rPr>
          <w:rFonts w:ascii="Arial" w:hAnsi="Arial" w:cs="Arial"/>
          <w:b/>
          <w:bCs/>
          <w:iCs/>
        </w:rPr>
        <w:t xml:space="preserve"> područja prema vjerojatnosti klizanja</w:t>
      </w:r>
      <w:r w:rsidR="00071367" w:rsidRPr="00DE2DB0">
        <w:rPr>
          <w:rFonts w:ascii="Arial" w:hAnsi="Arial" w:cs="Arial"/>
          <w:b/>
        </w:rPr>
        <w:t xml:space="preserve">. </w:t>
      </w:r>
    </w:p>
    <w:p w14:paraId="70DDD8D7" w14:textId="371D31A2" w:rsidR="00462813" w:rsidRPr="008A513E" w:rsidRDefault="00CA2A3D" w:rsidP="00DE2DB0">
      <w:pPr>
        <w:spacing w:after="0"/>
        <w:jc w:val="both"/>
        <w:rPr>
          <w:rFonts w:ascii="Arial" w:hAnsi="Arial" w:cs="Arial"/>
          <w:iCs/>
        </w:rPr>
      </w:pPr>
      <w:r w:rsidRPr="008A513E">
        <w:rPr>
          <w:rFonts w:ascii="Arial" w:hAnsi="Arial" w:cs="Arial"/>
          <w:bCs/>
        </w:rPr>
        <w:t>U tom cilju p</w:t>
      </w:r>
      <w:r w:rsidR="00462813" w:rsidRPr="008A513E">
        <w:rPr>
          <w:rFonts w:ascii="Arial" w:hAnsi="Arial" w:cs="Arial"/>
          <w:bCs/>
        </w:rPr>
        <w:t>otrebno je</w:t>
      </w:r>
      <w:r w:rsidR="00071367" w:rsidRPr="008A513E">
        <w:rPr>
          <w:rFonts w:ascii="Arial" w:hAnsi="Arial" w:cs="Arial"/>
          <w:bCs/>
        </w:rPr>
        <w:t xml:space="preserve"> </w:t>
      </w:r>
      <w:r w:rsidR="00C67245" w:rsidRPr="008A513E">
        <w:rPr>
          <w:rFonts w:ascii="Arial" w:hAnsi="Arial" w:cs="Arial"/>
          <w:bCs/>
        </w:rPr>
        <w:t>utvrditi lokacije/područja dosadašnje pojave klizišta (</w:t>
      </w:r>
      <w:r w:rsidRPr="008A513E">
        <w:rPr>
          <w:rFonts w:ascii="Arial" w:hAnsi="Arial" w:cs="Arial"/>
          <w:bCs/>
        </w:rPr>
        <w:t xml:space="preserve">detaljni </w:t>
      </w:r>
      <w:r w:rsidR="00C67245" w:rsidRPr="008A513E">
        <w:rPr>
          <w:rFonts w:ascii="Arial" w:hAnsi="Arial" w:cs="Arial"/>
          <w:bCs/>
        </w:rPr>
        <w:t xml:space="preserve">katastar </w:t>
      </w:r>
      <w:r w:rsidRPr="008A513E">
        <w:rPr>
          <w:rFonts w:ascii="Arial" w:hAnsi="Arial" w:cs="Arial"/>
          <w:bCs/>
        </w:rPr>
        <w:t xml:space="preserve">/ inventar </w:t>
      </w:r>
      <w:r w:rsidR="00C67245" w:rsidRPr="008A513E">
        <w:rPr>
          <w:rFonts w:ascii="Arial" w:hAnsi="Arial" w:cs="Arial"/>
          <w:bCs/>
        </w:rPr>
        <w:t xml:space="preserve">klizišta) te </w:t>
      </w:r>
      <w:r w:rsidRPr="008A513E">
        <w:rPr>
          <w:rFonts w:ascii="Arial" w:hAnsi="Arial" w:cs="Arial"/>
          <w:bCs/>
        </w:rPr>
        <w:t>procijeniti podložnost područja na klizanje i istu prikazati u</w:t>
      </w:r>
      <w:r w:rsidR="00071367" w:rsidRPr="008A513E">
        <w:rPr>
          <w:rFonts w:ascii="Arial" w:hAnsi="Arial" w:cs="Arial"/>
          <w:bCs/>
        </w:rPr>
        <w:t xml:space="preserve"> Kart</w:t>
      </w:r>
      <w:r w:rsidRPr="008A513E">
        <w:rPr>
          <w:rFonts w:ascii="Arial" w:hAnsi="Arial" w:cs="Arial"/>
          <w:bCs/>
        </w:rPr>
        <w:t xml:space="preserve">ama </w:t>
      </w:r>
      <w:r w:rsidR="00071367" w:rsidRPr="008A513E">
        <w:rPr>
          <w:rFonts w:ascii="Arial" w:hAnsi="Arial" w:cs="Arial"/>
          <w:bCs/>
        </w:rPr>
        <w:t xml:space="preserve">podložnosti na klizanje </w:t>
      </w:r>
      <w:r w:rsidR="004A727A" w:rsidRPr="008A513E">
        <w:rPr>
          <w:rFonts w:ascii="Arial" w:hAnsi="Arial" w:cs="Arial"/>
          <w:bCs/>
          <w:iCs/>
        </w:rPr>
        <w:t>u GIS</w:t>
      </w:r>
      <w:r w:rsidR="00D16C30" w:rsidRPr="008A513E">
        <w:rPr>
          <w:rFonts w:ascii="Arial" w:hAnsi="Arial" w:cs="Arial"/>
          <w:bCs/>
          <w:iCs/>
        </w:rPr>
        <w:t xml:space="preserve"> formatu</w:t>
      </w:r>
      <w:r w:rsidR="00D16C30" w:rsidRPr="008A513E">
        <w:rPr>
          <w:rFonts w:ascii="Arial" w:hAnsi="Arial" w:cs="Arial"/>
          <w:iCs/>
        </w:rPr>
        <w:t>,</w:t>
      </w:r>
      <w:r w:rsidR="004A727A" w:rsidRPr="008A513E">
        <w:rPr>
          <w:rFonts w:ascii="Arial" w:hAnsi="Arial" w:cs="Arial"/>
          <w:iCs/>
        </w:rPr>
        <w:t xml:space="preserve"> u obliku </w:t>
      </w:r>
      <w:r w:rsidRPr="008A513E">
        <w:rPr>
          <w:rFonts w:ascii="Arial" w:hAnsi="Arial" w:cs="Arial"/>
          <w:iCs/>
        </w:rPr>
        <w:t xml:space="preserve">kategoriziranih </w:t>
      </w:r>
      <w:r w:rsidR="004A727A" w:rsidRPr="008A513E">
        <w:rPr>
          <w:rFonts w:ascii="Arial" w:hAnsi="Arial" w:cs="Arial"/>
          <w:iCs/>
        </w:rPr>
        <w:t>tematsk</w:t>
      </w:r>
      <w:r w:rsidR="00071367" w:rsidRPr="008A513E">
        <w:rPr>
          <w:rFonts w:ascii="Arial" w:hAnsi="Arial" w:cs="Arial"/>
          <w:iCs/>
        </w:rPr>
        <w:t>ih</w:t>
      </w:r>
      <w:r w:rsidR="004A727A" w:rsidRPr="008A513E">
        <w:rPr>
          <w:rFonts w:ascii="Arial" w:hAnsi="Arial" w:cs="Arial"/>
          <w:iCs/>
        </w:rPr>
        <w:t xml:space="preserve"> sloj</w:t>
      </w:r>
      <w:r w:rsidR="00071367" w:rsidRPr="008A513E">
        <w:rPr>
          <w:rFonts w:ascii="Arial" w:hAnsi="Arial" w:cs="Arial"/>
          <w:iCs/>
        </w:rPr>
        <w:t>eva</w:t>
      </w:r>
      <w:r w:rsidR="009247EE" w:rsidRPr="008A513E">
        <w:rPr>
          <w:rFonts w:ascii="Arial" w:hAnsi="Arial" w:cs="Arial"/>
          <w:iCs/>
        </w:rPr>
        <w:t>/zona</w:t>
      </w:r>
      <w:r w:rsidR="004A727A" w:rsidRPr="008A513E">
        <w:rPr>
          <w:rFonts w:ascii="Arial" w:hAnsi="Arial" w:cs="Arial"/>
          <w:iCs/>
        </w:rPr>
        <w:t xml:space="preserve"> prostorne vjerojatnosti procesa klizanja/tečenja u odnosu na preduvjete klizanja (značajke stijena/tala, geomorfološke i hidrološke, antropogene)</w:t>
      </w:r>
      <w:r w:rsidR="00462813" w:rsidRPr="008A513E">
        <w:rPr>
          <w:rFonts w:ascii="Arial" w:hAnsi="Arial" w:cs="Arial"/>
          <w:iCs/>
        </w:rPr>
        <w:t>,</w:t>
      </w:r>
      <w:r w:rsidR="00C67245" w:rsidRPr="008A513E">
        <w:rPr>
          <w:rFonts w:ascii="Arial" w:hAnsi="Arial" w:cs="Arial"/>
          <w:iCs/>
        </w:rPr>
        <w:t xml:space="preserve"> kao i </w:t>
      </w:r>
      <w:r w:rsidR="00462813" w:rsidRPr="008A513E">
        <w:rPr>
          <w:rFonts w:ascii="Arial" w:hAnsi="Arial" w:cs="Arial"/>
          <w:iCs/>
        </w:rPr>
        <w:t>utvrditi</w:t>
      </w:r>
      <w:r w:rsidR="00C67245" w:rsidRPr="008A513E">
        <w:rPr>
          <w:rFonts w:ascii="Arial" w:hAnsi="Arial" w:cs="Arial"/>
          <w:iCs/>
        </w:rPr>
        <w:t xml:space="preserve"> mjere ograničenja i smjernice za </w:t>
      </w:r>
      <w:r w:rsidR="009247EE" w:rsidRPr="008A513E">
        <w:rPr>
          <w:rFonts w:ascii="Arial" w:hAnsi="Arial" w:cs="Arial"/>
          <w:iCs/>
        </w:rPr>
        <w:t>planiranje za pojedin</w:t>
      </w:r>
      <w:r w:rsidR="00462813" w:rsidRPr="008A513E">
        <w:rPr>
          <w:rFonts w:ascii="Arial" w:hAnsi="Arial" w:cs="Arial"/>
          <w:iCs/>
        </w:rPr>
        <w:t>i</w:t>
      </w:r>
      <w:r w:rsidR="009247EE" w:rsidRPr="008A513E">
        <w:rPr>
          <w:rFonts w:ascii="Arial" w:hAnsi="Arial" w:cs="Arial"/>
          <w:iCs/>
        </w:rPr>
        <w:t xml:space="preserve"> tematski sloj</w:t>
      </w:r>
      <w:r w:rsidRPr="008A513E">
        <w:rPr>
          <w:rFonts w:ascii="Arial" w:hAnsi="Arial" w:cs="Arial"/>
          <w:iCs/>
        </w:rPr>
        <w:t xml:space="preserve"> </w:t>
      </w:r>
      <w:r w:rsidR="009247EE" w:rsidRPr="008A513E">
        <w:rPr>
          <w:rFonts w:ascii="Arial" w:hAnsi="Arial" w:cs="Arial"/>
          <w:iCs/>
        </w:rPr>
        <w:t>/</w:t>
      </w:r>
      <w:r w:rsidRPr="008A513E">
        <w:rPr>
          <w:rFonts w:ascii="Arial" w:hAnsi="Arial" w:cs="Arial"/>
          <w:iCs/>
        </w:rPr>
        <w:t xml:space="preserve"> </w:t>
      </w:r>
      <w:r w:rsidR="009247EE" w:rsidRPr="008A513E">
        <w:rPr>
          <w:rFonts w:ascii="Arial" w:hAnsi="Arial" w:cs="Arial"/>
          <w:iCs/>
        </w:rPr>
        <w:t>zonu</w:t>
      </w:r>
      <w:r w:rsidR="004A727A" w:rsidRPr="008A513E">
        <w:rPr>
          <w:rFonts w:ascii="Arial" w:hAnsi="Arial" w:cs="Arial"/>
          <w:iCs/>
        </w:rPr>
        <w:t>.</w:t>
      </w:r>
      <w:r w:rsidR="00462813" w:rsidRPr="008A513E">
        <w:rPr>
          <w:rFonts w:ascii="Arial" w:hAnsi="Arial" w:cs="Arial"/>
          <w:iCs/>
        </w:rPr>
        <w:t xml:space="preserve"> </w:t>
      </w:r>
    </w:p>
    <w:p w14:paraId="7F7D9373" w14:textId="6E6C5E86" w:rsidR="00462813" w:rsidRPr="00DE2DB0" w:rsidRDefault="00462813" w:rsidP="00DE2DB0">
      <w:pPr>
        <w:spacing w:after="0"/>
        <w:jc w:val="both"/>
        <w:rPr>
          <w:rFonts w:ascii="Arial" w:hAnsi="Arial" w:cs="Arial"/>
        </w:rPr>
      </w:pPr>
      <w:r w:rsidRPr="008A513E">
        <w:rPr>
          <w:rFonts w:ascii="Arial" w:hAnsi="Arial" w:cs="Arial"/>
        </w:rPr>
        <w:t xml:space="preserve">Daljnji cilj izrade Studije je i </w:t>
      </w:r>
      <w:r w:rsidR="00707BF1" w:rsidRPr="008A513E">
        <w:rPr>
          <w:rFonts w:ascii="Arial" w:hAnsi="Arial" w:cs="Arial"/>
        </w:rPr>
        <w:t xml:space="preserve">utvrditi </w:t>
      </w:r>
      <w:r w:rsidR="009E4596" w:rsidRPr="008A513E">
        <w:rPr>
          <w:rFonts w:ascii="Arial" w:hAnsi="Arial" w:cs="Arial"/>
        </w:rPr>
        <w:t xml:space="preserve">i procijeniti na informativnoj razini </w:t>
      </w:r>
      <w:r w:rsidR="00707BF1" w:rsidRPr="008A513E">
        <w:rPr>
          <w:rFonts w:ascii="Arial" w:hAnsi="Arial" w:cs="Arial"/>
        </w:rPr>
        <w:t>postojanje možebitnih drugih geoloških hazarda na području Varaždinske županije, kao što su odroni,</w:t>
      </w:r>
      <w:r w:rsidR="009E4596" w:rsidRPr="008A513E">
        <w:rPr>
          <w:rFonts w:ascii="Arial" w:hAnsi="Arial" w:cs="Arial"/>
        </w:rPr>
        <w:t xml:space="preserve"> urušavanja,</w:t>
      </w:r>
      <w:r w:rsidR="00707BF1" w:rsidRPr="008A513E">
        <w:rPr>
          <w:rFonts w:ascii="Arial" w:hAnsi="Arial" w:cs="Arial"/>
        </w:rPr>
        <w:t xml:space="preserve"> </w:t>
      </w:r>
      <w:proofErr w:type="spellStart"/>
      <w:r w:rsidR="00707BF1" w:rsidRPr="008A513E">
        <w:rPr>
          <w:rFonts w:ascii="Arial" w:hAnsi="Arial" w:cs="Arial"/>
        </w:rPr>
        <w:t>likvefa</w:t>
      </w:r>
      <w:r w:rsidR="00CA2A3D" w:rsidRPr="008A513E">
        <w:rPr>
          <w:rFonts w:ascii="Arial" w:hAnsi="Arial" w:cs="Arial"/>
        </w:rPr>
        <w:t>k</w:t>
      </w:r>
      <w:r w:rsidR="00707BF1" w:rsidRPr="008A513E">
        <w:rPr>
          <w:rFonts w:ascii="Arial" w:hAnsi="Arial" w:cs="Arial"/>
        </w:rPr>
        <w:t>cije</w:t>
      </w:r>
      <w:proofErr w:type="spellEnd"/>
      <w:r w:rsidR="00707BF1" w:rsidRPr="008A513E">
        <w:rPr>
          <w:rFonts w:ascii="Arial" w:hAnsi="Arial" w:cs="Arial"/>
        </w:rPr>
        <w:t>, vrta</w:t>
      </w:r>
      <w:r w:rsidR="00CA2A3D" w:rsidRPr="008A513E">
        <w:rPr>
          <w:rFonts w:ascii="Arial" w:hAnsi="Arial" w:cs="Arial"/>
        </w:rPr>
        <w:t>č</w:t>
      </w:r>
      <w:r w:rsidR="00707BF1" w:rsidRPr="008A513E">
        <w:rPr>
          <w:rFonts w:ascii="Arial" w:hAnsi="Arial" w:cs="Arial"/>
        </w:rPr>
        <w:t>e i slično</w:t>
      </w:r>
      <w:r w:rsidRPr="008A513E">
        <w:rPr>
          <w:rFonts w:ascii="Arial" w:hAnsi="Arial" w:cs="Arial"/>
        </w:rPr>
        <w:t>.</w:t>
      </w:r>
      <w:r w:rsidRPr="00DE2DB0">
        <w:rPr>
          <w:rFonts w:ascii="Arial" w:hAnsi="Arial" w:cs="Arial"/>
        </w:rPr>
        <w:t xml:space="preserve"> </w:t>
      </w:r>
    </w:p>
    <w:p w14:paraId="4F0C1B16" w14:textId="2F1D2A8B" w:rsidR="00462813" w:rsidRPr="00DE2DB0" w:rsidRDefault="00707BF1" w:rsidP="00DE2DB0">
      <w:pPr>
        <w:spacing w:after="0"/>
        <w:jc w:val="both"/>
        <w:rPr>
          <w:rFonts w:ascii="Arial" w:hAnsi="Arial" w:cs="Arial"/>
          <w:iCs/>
        </w:rPr>
      </w:pPr>
      <w:r w:rsidRPr="00DE2DB0">
        <w:rPr>
          <w:rFonts w:ascii="Arial" w:hAnsi="Arial" w:cs="Arial"/>
          <w:iCs/>
        </w:rPr>
        <w:lastRenderedPageBreak/>
        <w:t xml:space="preserve">Krajnji ciljevi izrade Studije su dobiti relevantnu stručnu podlogu koja bi se koristila za izradu novog Prostornog plana Varaždinske županije, te izradu Prostornih planova uređenja općina i gradova (dalje u tekstu: PPUOG) i njihovih izmjena i dopuna, kao i dobiti podlogu za eventualna daljnja, detaljnija </w:t>
      </w:r>
      <w:r w:rsidR="005E51EF" w:rsidRPr="00DE2DB0">
        <w:rPr>
          <w:rFonts w:ascii="Arial" w:hAnsi="Arial" w:cs="Arial"/>
          <w:iCs/>
        </w:rPr>
        <w:t xml:space="preserve">ili prioritetna </w:t>
      </w:r>
      <w:r w:rsidRPr="00DE2DB0">
        <w:rPr>
          <w:rFonts w:ascii="Arial" w:hAnsi="Arial" w:cs="Arial"/>
          <w:iCs/>
        </w:rPr>
        <w:t>istraživanja za manja ciljana područja</w:t>
      </w:r>
      <w:r w:rsidR="009E4596">
        <w:rPr>
          <w:rFonts w:ascii="Arial" w:hAnsi="Arial" w:cs="Arial"/>
          <w:iCs/>
        </w:rPr>
        <w:t>, odnosno za druge vrste geoloških hazarda</w:t>
      </w:r>
      <w:r w:rsidRPr="00DE2DB0">
        <w:rPr>
          <w:rFonts w:ascii="Arial" w:hAnsi="Arial" w:cs="Arial"/>
          <w:iCs/>
        </w:rPr>
        <w:t>.</w:t>
      </w:r>
    </w:p>
    <w:p w14:paraId="2AC86E5B" w14:textId="3995E799" w:rsidR="00CA2A3D" w:rsidRPr="00DE2DB0" w:rsidRDefault="00CA2A3D" w:rsidP="00CA2A3D">
      <w:pPr>
        <w:spacing w:after="0"/>
        <w:jc w:val="both"/>
        <w:rPr>
          <w:rFonts w:ascii="Arial" w:hAnsi="Arial" w:cs="Arial"/>
          <w:bCs/>
        </w:rPr>
      </w:pPr>
      <w:r w:rsidRPr="00DE2DB0">
        <w:rPr>
          <w:rFonts w:ascii="Arial" w:hAnsi="Arial" w:cs="Arial"/>
        </w:rPr>
        <w:t>U izradi prostornih planova, predmetna Studija bi osobito</w:t>
      </w:r>
      <w:r w:rsidRPr="00DE2DB0">
        <w:rPr>
          <w:rFonts w:ascii="Arial" w:hAnsi="Arial" w:cs="Arial"/>
          <w:bCs/>
        </w:rPr>
        <w:t xml:space="preserve"> s</w:t>
      </w:r>
      <w:r w:rsidRPr="00DE2DB0">
        <w:rPr>
          <w:rFonts w:ascii="Arial" w:hAnsi="Arial" w:cs="Arial"/>
        </w:rPr>
        <w:t xml:space="preserve">lužila za </w:t>
      </w:r>
      <w:r>
        <w:rPr>
          <w:rFonts w:ascii="Arial" w:hAnsi="Arial" w:cs="Arial"/>
        </w:rPr>
        <w:t xml:space="preserve">planiranje i </w:t>
      </w:r>
      <w:r w:rsidRPr="00DE2DB0">
        <w:rPr>
          <w:rFonts w:ascii="Arial" w:hAnsi="Arial" w:cs="Arial"/>
        </w:rPr>
        <w:t xml:space="preserve">određivanje prostorno-planskih kriterija i smjernica za gradnju </w:t>
      </w:r>
      <w:r>
        <w:rPr>
          <w:rFonts w:ascii="Arial" w:hAnsi="Arial" w:cs="Arial"/>
        </w:rPr>
        <w:t xml:space="preserve">i druge zahvate </w:t>
      </w:r>
      <w:r w:rsidRPr="00DE2DB0">
        <w:rPr>
          <w:rFonts w:ascii="Arial" w:hAnsi="Arial" w:cs="Arial"/>
        </w:rPr>
        <w:t xml:space="preserve">u </w:t>
      </w:r>
      <w:r w:rsidR="00060D45">
        <w:rPr>
          <w:rFonts w:ascii="Arial" w:hAnsi="Arial" w:cs="Arial"/>
        </w:rPr>
        <w:t xml:space="preserve">utvrđenim </w:t>
      </w:r>
      <w:r w:rsidRPr="00DE2DB0">
        <w:rPr>
          <w:rFonts w:ascii="Arial" w:hAnsi="Arial" w:cs="Arial"/>
        </w:rPr>
        <w:t xml:space="preserve">osjetljivim područjima, a radi ublažavanja i prevencije rizika od klizanja tla, </w:t>
      </w:r>
      <w:r>
        <w:rPr>
          <w:rFonts w:ascii="Arial" w:hAnsi="Arial" w:cs="Arial"/>
        </w:rPr>
        <w:t>odnosno drugih</w:t>
      </w:r>
      <w:r w:rsidRPr="00DE2DB0">
        <w:rPr>
          <w:rFonts w:ascii="Arial" w:hAnsi="Arial" w:cs="Arial"/>
        </w:rPr>
        <w:t xml:space="preserve"> geoloških hazarda.</w:t>
      </w:r>
    </w:p>
    <w:p w14:paraId="74989902" w14:textId="2DAF04BE" w:rsidR="00707BF1" w:rsidRPr="00DE2DB0" w:rsidRDefault="005E51EF" w:rsidP="00DE2DB0">
      <w:pPr>
        <w:spacing w:after="0"/>
        <w:jc w:val="both"/>
        <w:rPr>
          <w:rFonts w:ascii="Arial" w:hAnsi="Arial" w:cs="Arial"/>
          <w:iCs/>
        </w:rPr>
      </w:pPr>
      <w:r w:rsidRPr="00DE2DB0">
        <w:rPr>
          <w:rFonts w:ascii="Arial" w:hAnsi="Arial" w:cs="Arial"/>
          <w:iCs/>
        </w:rPr>
        <w:t xml:space="preserve">U konačnici, Studija bi trebala biti značajni dokument u cilju smanjenja rizika od </w:t>
      </w:r>
      <w:r w:rsidR="00060D45">
        <w:rPr>
          <w:rFonts w:ascii="Arial" w:hAnsi="Arial" w:cs="Arial"/>
          <w:iCs/>
        </w:rPr>
        <w:t xml:space="preserve">utjecaja </w:t>
      </w:r>
      <w:r w:rsidRPr="00DE2DB0">
        <w:rPr>
          <w:rFonts w:ascii="Arial" w:hAnsi="Arial" w:cs="Arial"/>
          <w:iCs/>
        </w:rPr>
        <w:t xml:space="preserve">dijela prirodnih nepogoda i jačanja otpornosti </w:t>
      </w:r>
      <w:r w:rsidR="00CA2A3D">
        <w:rPr>
          <w:rFonts w:ascii="Arial" w:hAnsi="Arial" w:cs="Arial"/>
          <w:iCs/>
        </w:rPr>
        <w:t>te</w:t>
      </w:r>
      <w:r w:rsidRPr="00DE2DB0">
        <w:rPr>
          <w:rFonts w:ascii="Arial" w:hAnsi="Arial" w:cs="Arial"/>
          <w:iCs/>
        </w:rPr>
        <w:t xml:space="preserve"> prilagodbu prostora</w:t>
      </w:r>
      <w:r w:rsidR="00CA2A3D">
        <w:rPr>
          <w:rFonts w:ascii="Arial" w:hAnsi="Arial" w:cs="Arial"/>
          <w:iCs/>
        </w:rPr>
        <w:t xml:space="preserve"> i djelovanja u prostoru</w:t>
      </w:r>
      <w:r w:rsidRPr="00DE2DB0">
        <w:rPr>
          <w:rFonts w:ascii="Arial" w:hAnsi="Arial" w:cs="Arial"/>
          <w:iCs/>
        </w:rPr>
        <w:t xml:space="preserve"> Varaždinske županije na klimatske promjene.</w:t>
      </w:r>
    </w:p>
    <w:p w14:paraId="406EE31C" w14:textId="77777777" w:rsidR="00707BF1" w:rsidRPr="00DE2DB0" w:rsidRDefault="00707BF1" w:rsidP="00DE2DB0">
      <w:pPr>
        <w:spacing w:after="0"/>
        <w:jc w:val="both"/>
        <w:rPr>
          <w:rFonts w:ascii="Arial" w:hAnsi="Arial" w:cs="Arial"/>
          <w:iCs/>
        </w:rPr>
      </w:pPr>
    </w:p>
    <w:p w14:paraId="49887D71" w14:textId="77777777" w:rsidR="00707BF1" w:rsidRPr="00DE2DB0" w:rsidRDefault="00707BF1" w:rsidP="00DE2DB0">
      <w:pPr>
        <w:spacing w:after="0"/>
        <w:jc w:val="both"/>
        <w:rPr>
          <w:rFonts w:ascii="Arial" w:hAnsi="Arial" w:cs="Arial"/>
          <w:iCs/>
        </w:rPr>
      </w:pPr>
    </w:p>
    <w:p w14:paraId="39665195" w14:textId="67BA9CD9" w:rsidR="004F29BE" w:rsidRPr="00DE2DB0" w:rsidRDefault="00977F07" w:rsidP="00DE2DB0">
      <w:pPr>
        <w:spacing w:after="0"/>
        <w:jc w:val="both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POSLOVI I </w:t>
      </w:r>
      <w:r w:rsidR="009247EE" w:rsidRPr="00090D6E">
        <w:rPr>
          <w:rFonts w:ascii="Arial" w:hAnsi="Arial" w:cs="Arial"/>
          <w:b/>
        </w:rPr>
        <w:t>ZADACI</w:t>
      </w:r>
      <w:r>
        <w:rPr>
          <w:rFonts w:ascii="Arial" w:hAnsi="Arial" w:cs="Arial"/>
          <w:b/>
        </w:rPr>
        <w:t xml:space="preserve"> NA IZRADI STUDIJE</w:t>
      </w:r>
    </w:p>
    <w:p w14:paraId="5B2B20FA" w14:textId="77777777" w:rsidR="009247EE" w:rsidRPr="00DE2DB0" w:rsidRDefault="009247EE" w:rsidP="00DE2DB0">
      <w:pPr>
        <w:spacing w:after="0"/>
        <w:rPr>
          <w:rFonts w:ascii="Arial" w:hAnsi="Arial" w:cs="Arial"/>
          <w:color w:val="EE0000"/>
        </w:rPr>
      </w:pPr>
    </w:p>
    <w:p w14:paraId="4BA4CB88" w14:textId="7A1AF11C" w:rsidR="00065ED7" w:rsidRDefault="00065ED7" w:rsidP="00844688">
      <w:pPr>
        <w:spacing w:after="0"/>
        <w:jc w:val="both"/>
        <w:rPr>
          <w:rFonts w:ascii="Arial" w:hAnsi="Arial" w:cs="Arial"/>
        </w:rPr>
      </w:pPr>
      <w:r w:rsidRPr="00DE2DB0">
        <w:rPr>
          <w:rFonts w:ascii="Arial" w:hAnsi="Arial" w:cs="Arial"/>
        </w:rPr>
        <w:t xml:space="preserve">U okviru izrade </w:t>
      </w:r>
      <w:r w:rsidRPr="00DE2DB0">
        <w:rPr>
          <w:rFonts w:ascii="Arial" w:hAnsi="Arial" w:cs="Arial"/>
          <w:iCs/>
        </w:rPr>
        <w:t xml:space="preserve">Studije potrebno je izvršiti slijedeće zadatke, odnosno </w:t>
      </w:r>
      <w:r w:rsidRPr="00DE2DB0">
        <w:rPr>
          <w:rFonts w:ascii="Arial" w:hAnsi="Arial" w:cs="Arial"/>
        </w:rPr>
        <w:t>stručno-analitičke poslove:</w:t>
      </w:r>
    </w:p>
    <w:p w14:paraId="19BDFAAB" w14:textId="77777777" w:rsidR="00090D6E" w:rsidRPr="00DE2DB0" w:rsidRDefault="00090D6E" w:rsidP="00DE2DB0">
      <w:pPr>
        <w:spacing w:after="0"/>
        <w:rPr>
          <w:rFonts w:ascii="Arial" w:hAnsi="Arial" w:cs="Arial"/>
        </w:rPr>
      </w:pPr>
    </w:p>
    <w:p w14:paraId="24E269E5" w14:textId="789336A3" w:rsidR="005E51EF" w:rsidRPr="00090D6E" w:rsidRDefault="005E51EF" w:rsidP="00DE2DB0">
      <w:pPr>
        <w:pStyle w:val="Odlomakpopisa"/>
        <w:numPr>
          <w:ilvl w:val="0"/>
          <w:numId w:val="22"/>
        </w:numPr>
        <w:spacing w:after="0"/>
        <w:contextualSpacing w:val="0"/>
        <w:rPr>
          <w:rFonts w:ascii="Arial" w:hAnsi="Arial" w:cs="Arial"/>
          <w:b/>
          <w:bCs/>
        </w:rPr>
      </w:pPr>
      <w:r w:rsidRPr="00090D6E">
        <w:rPr>
          <w:rFonts w:ascii="Arial" w:hAnsi="Arial" w:cs="Arial"/>
          <w:b/>
          <w:bCs/>
        </w:rPr>
        <w:t>Opis metodologije istraživanja i procjene</w:t>
      </w:r>
      <w:r w:rsidR="00060D45">
        <w:rPr>
          <w:rFonts w:ascii="Arial" w:hAnsi="Arial" w:cs="Arial"/>
          <w:b/>
          <w:bCs/>
        </w:rPr>
        <w:t xml:space="preserve"> podložnosti područja na klizanje</w:t>
      </w:r>
    </w:p>
    <w:p w14:paraId="09A8E304" w14:textId="77777777" w:rsidR="00065ED7" w:rsidRPr="00090D6E" w:rsidRDefault="00065ED7" w:rsidP="00DE2DB0">
      <w:pPr>
        <w:pStyle w:val="Odlomakpopisa"/>
        <w:spacing w:after="0"/>
        <w:contextualSpacing w:val="0"/>
        <w:rPr>
          <w:rFonts w:ascii="Arial" w:hAnsi="Arial" w:cs="Arial"/>
        </w:rPr>
      </w:pPr>
    </w:p>
    <w:p w14:paraId="3BD4366D" w14:textId="2298B9AF" w:rsidR="005E51EF" w:rsidRPr="00090D6E" w:rsidRDefault="000B1EBD" w:rsidP="00DE2DB0">
      <w:pPr>
        <w:pStyle w:val="Odlomakpopisa"/>
        <w:numPr>
          <w:ilvl w:val="0"/>
          <w:numId w:val="22"/>
        </w:numPr>
        <w:spacing w:after="0"/>
        <w:contextualSpacing w:val="0"/>
        <w:rPr>
          <w:rFonts w:ascii="Arial" w:hAnsi="Arial" w:cs="Arial"/>
          <w:b/>
          <w:bCs/>
        </w:rPr>
      </w:pPr>
      <w:r w:rsidRPr="00090D6E">
        <w:rPr>
          <w:rFonts w:ascii="Arial" w:hAnsi="Arial" w:cs="Arial"/>
          <w:b/>
          <w:bCs/>
        </w:rPr>
        <w:t>Priprem</w:t>
      </w:r>
      <w:r w:rsidR="00844688">
        <w:rPr>
          <w:rFonts w:ascii="Arial" w:hAnsi="Arial" w:cs="Arial"/>
          <w:b/>
          <w:bCs/>
        </w:rPr>
        <w:t>u</w:t>
      </w:r>
      <w:r w:rsidRPr="00090D6E">
        <w:rPr>
          <w:rFonts w:ascii="Arial" w:hAnsi="Arial" w:cs="Arial"/>
          <w:b/>
          <w:bCs/>
        </w:rPr>
        <w:t xml:space="preserve"> r</w:t>
      </w:r>
      <w:r w:rsidR="005E51EF" w:rsidRPr="00090D6E">
        <w:rPr>
          <w:rFonts w:ascii="Arial" w:hAnsi="Arial" w:cs="Arial"/>
          <w:b/>
          <w:bCs/>
        </w:rPr>
        <w:t>elevantn</w:t>
      </w:r>
      <w:r w:rsidRPr="00090D6E">
        <w:rPr>
          <w:rFonts w:ascii="Arial" w:hAnsi="Arial" w:cs="Arial"/>
          <w:b/>
          <w:bCs/>
        </w:rPr>
        <w:t>ih</w:t>
      </w:r>
      <w:r w:rsidR="005E51EF" w:rsidRPr="00090D6E">
        <w:rPr>
          <w:rFonts w:ascii="Arial" w:hAnsi="Arial" w:cs="Arial"/>
          <w:b/>
          <w:bCs/>
        </w:rPr>
        <w:t xml:space="preserve"> ulazn</w:t>
      </w:r>
      <w:r w:rsidRPr="00090D6E">
        <w:rPr>
          <w:rFonts w:ascii="Arial" w:hAnsi="Arial" w:cs="Arial"/>
          <w:b/>
          <w:bCs/>
        </w:rPr>
        <w:t>ih</w:t>
      </w:r>
      <w:r w:rsidR="005E51EF" w:rsidRPr="00090D6E">
        <w:rPr>
          <w:rFonts w:ascii="Arial" w:hAnsi="Arial" w:cs="Arial"/>
          <w:b/>
          <w:bCs/>
        </w:rPr>
        <w:t xml:space="preserve"> </w:t>
      </w:r>
      <w:r w:rsidR="00B01EB8" w:rsidRPr="00090D6E">
        <w:rPr>
          <w:rFonts w:ascii="Arial" w:hAnsi="Arial" w:cs="Arial"/>
          <w:b/>
          <w:bCs/>
        </w:rPr>
        <w:t xml:space="preserve">tematskih </w:t>
      </w:r>
      <w:r w:rsidR="005E51EF" w:rsidRPr="00090D6E">
        <w:rPr>
          <w:rFonts w:ascii="Arial" w:hAnsi="Arial" w:cs="Arial"/>
          <w:b/>
          <w:bCs/>
        </w:rPr>
        <w:t>podat</w:t>
      </w:r>
      <w:r w:rsidRPr="00090D6E">
        <w:rPr>
          <w:rFonts w:ascii="Arial" w:hAnsi="Arial" w:cs="Arial"/>
          <w:b/>
          <w:bCs/>
        </w:rPr>
        <w:t>aka koji se koriste</w:t>
      </w:r>
      <w:r w:rsidR="00055CB8" w:rsidRPr="00090D6E">
        <w:rPr>
          <w:rFonts w:ascii="Arial" w:hAnsi="Arial" w:cs="Arial"/>
          <w:b/>
          <w:bCs/>
        </w:rPr>
        <w:t xml:space="preserve"> </w:t>
      </w:r>
      <w:r w:rsidRPr="00090D6E">
        <w:rPr>
          <w:rFonts w:ascii="Arial" w:hAnsi="Arial" w:cs="Arial"/>
          <w:b/>
          <w:bCs/>
        </w:rPr>
        <w:t>u</w:t>
      </w:r>
      <w:r w:rsidR="00055CB8" w:rsidRPr="00090D6E">
        <w:rPr>
          <w:rFonts w:ascii="Arial" w:hAnsi="Arial" w:cs="Arial"/>
          <w:b/>
          <w:bCs/>
        </w:rPr>
        <w:t xml:space="preserve"> izrad</w:t>
      </w:r>
      <w:r w:rsidRPr="00090D6E">
        <w:rPr>
          <w:rFonts w:ascii="Arial" w:hAnsi="Arial" w:cs="Arial"/>
          <w:b/>
          <w:bCs/>
        </w:rPr>
        <w:t>i</w:t>
      </w:r>
      <w:r w:rsidR="00055CB8" w:rsidRPr="00090D6E">
        <w:rPr>
          <w:rFonts w:ascii="Arial" w:hAnsi="Arial" w:cs="Arial"/>
          <w:b/>
          <w:bCs/>
        </w:rPr>
        <w:t xml:space="preserve"> Studije</w:t>
      </w:r>
    </w:p>
    <w:p w14:paraId="4C170B7F" w14:textId="77777777" w:rsidR="00DE2DB0" w:rsidRPr="00090D6E" w:rsidRDefault="00DE2DB0" w:rsidP="00DE2DB0">
      <w:pPr>
        <w:pStyle w:val="Odlomakpopisa"/>
        <w:spacing w:after="0"/>
        <w:contextualSpacing w:val="0"/>
        <w:jc w:val="both"/>
        <w:rPr>
          <w:rFonts w:ascii="Arial" w:hAnsi="Arial" w:cs="Arial"/>
          <w:sz w:val="12"/>
          <w:szCs w:val="12"/>
        </w:rPr>
      </w:pPr>
    </w:p>
    <w:p w14:paraId="7B1EE4B5" w14:textId="664A511F" w:rsidR="00B01EB8" w:rsidRPr="009C3196" w:rsidRDefault="00065ED7" w:rsidP="00DE2DB0">
      <w:pPr>
        <w:pStyle w:val="Odlomakpopisa"/>
        <w:spacing w:after="0"/>
        <w:contextualSpacing w:val="0"/>
        <w:jc w:val="both"/>
        <w:rPr>
          <w:rFonts w:ascii="Arial" w:hAnsi="Arial" w:cs="Arial"/>
          <w:i/>
          <w:iCs/>
        </w:rPr>
      </w:pPr>
      <w:r w:rsidRPr="00090D6E">
        <w:rPr>
          <w:rFonts w:ascii="Arial" w:hAnsi="Arial" w:cs="Arial"/>
          <w:i/>
          <w:iCs/>
        </w:rPr>
        <w:t>Ovi poslovi obuhvaćaju i</w:t>
      </w:r>
      <w:r w:rsidR="00B01EB8" w:rsidRPr="00090D6E">
        <w:rPr>
          <w:rFonts w:ascii="Arial" w:hAnsi="Arial" w:cs="Arial"/>
          <w:i/>
          <w:iCs/>
        </w:rPr>
        <w:t xml:space="preserve">dentifikaciju, prikupljanje, pripremu, interpretaciju i obradu (digitalizacija, korekcije i sl.) tematskih ulaznih digitalnih prostornih podataka </w:t>
      </w:r>
      <w:r w:rsidR="00DE2DB0" w:rsidRPr="00090D6E">
        <w:rPr>
          <w:rFonts w:ascii="Arial" w:hAnsi="Arial" w:cs="Arial"/>
          <w:i/>
          <w:iCs/>
        </w:rPr>
        <w:t xml:space="preserve">relevantnih za izradu Studije. </w:t>
      </w:r>
      <w:r w:rsidR="00B01EB8" w:rsidRPr="009C3196">
        <w:rPr>
          <w:rFonts w:ascii="Arial" w:hAnsi="Arial" w:cs="Arial"/>
          <w:i/>
          <w:iCs/>
        </w:rPr>
        <w:t xml:space="preserve">(geoloških, geomorfoloških, hidroloških, antropogenih i dr.) </w:t>
      </w:r>
    </w:p>
    <w:p w14:paraId="73042464" w14:textId="5EB87B4C" w:rsidR="00B01EB8" w:rsidRPr="009C3196" w:rsidRDefault="00DE2DB0" w:rsidP="009C3196">
      <w:pPr>
        <w:pStyle w:val="Odlomakpopisa"/>
        <w:spacing w:after="0"/>
        <w:ind w:left="708"/>
        <w:contextualSpacing w:val="0"/>
        <w:jc w:val="both"/>
        <w:rPr>
          <w:rFonts w:ascii="Arial" w:hAnsi="Arial" w:cs="Arial"/>
          <w:i/>
          <w:iCs/>
        </w:rPr>
      </w:pPr>
      <w:r w:rsidRPr="009C3196">
        <w:rPr>
          <w:rFonts w:ascii="Arial" w:hAnsi="Arial" w:cs="Arial"/>
          <w:i/>
          <w:iCs/>
        </w:rPr>
        <w:t>Za izradu Studije je p</w:t>
      </w:r>
      <w:r w:rsidR="00B01EB8" w:rsidRPr="009C3196">
        <w:rPr>
          <w:rFonts w:ascii="Arial" w:hAnsi="Arial" w:cs="Arial"/>
          <w:i/>
          <w:iCs/>
        </w:rPr>
        <w:t>otrebno koristiti podatke digitalnog modela terena</w:t>
      </w:r>
      <w:r w:rsidRPr="009C3196">
        <w:rPr>
          <w:rFonts w:ascii="Arial" w:hAnsi="Arial" w:cs="Arial"/>
          <w:i/>
          <w:iCs/>
        </w:rPr>
        <w:t>/reljefa</w:t>
      </w:r>
      <w:r w:rsidR="00B01EB8" w:rsidRPr="009C3196">
        <w:rPr>
          <w:rFonts w:ascii="Arial" w:hAnsi="Arial" w:cs="Arial"/>
          <w:i/>
          <w:iCs/>
        </w:rPr>
        <w:t xml:space="preserve"> </w:t>
      </w:r>
      <w:r w:rsidR="00844688">
        <w:rPr>
          <w:rFonts w:ascii="Arial" w:hAnsi="Arial" w:cs="Arial"/>
          <w:i/>
          <w:iCs/>
        </w:rPr>
        <w:t xml:space="preserve">(DMR) </w:t>
      </w:r>
      <w:r w:rsidR="00B01EB8" w:rsidRPr="009C3196">
        <w:rPr>
          <w:rFonts w:ascii="Arial" w:hAnsi="Arial" w:cs="Arial"/>
          <w:i/>
          <w:iCs/>
        </w:rPr>
        <w:t>prostorne rezolucije 1 x 1 m izrađenog iz visinskih podataka prikupljenih lasersk</w:t>
      </w:r>
      <w:r w:rsidRPr="009C3196">
        <w:rPr>
          <w:rFonts w:ascii="Arial" w:hAnsi="Arial" w:cs="Arial"/>
          <w:i/>
          <w:iCs/>
        </w:rPr>
        <w:t xml:space="preserve">im </w:t>
      </w:r>
      <w:r w:rsidR="00B01EB8" w:rsidRPr="009C3196">
        <w:rPr>
          <w:rFonts w:ascii="Arial" w:hAnsi="Arial" w:cs="Arial"/>
          <w:i/>
          <w:iCs/>
        </w:rPr>
        <w:t>snimanj</w:t>
      </w:r>
      <w:r w:rsidRPr="009C3196">
        <w:rPr>
          <w:rFonts w:ascii="Arial" w:hAnsi="Arial" w:cs="Arial"/>
          <w:i/>
          <w:iCs/>
        </w:rPr>
        <w:t>em</w:t>
      </w:r>
      <w:r w:rsidR="00B01EB8" w:rsidRPr="009C3196">
        <w:rPr>
          <w:rFonts w:ascii="Arial" w:hAnsi="Arial" w:cs="Arial"/>
          <w:i/>
          <w:iCs/>
        </w:rPr>
        <w:t xml:space="preserve"> iz zraka (LIDAR tehnologijom), osnovn</w:t>
      </w:r>
      <w:r w:rsidRPr="009C3196">
        <w:rPr>
          <w:rFonts w:ascii="Arial" w:hAnsi="Arial" w:cs="Arial"/>
          <w:i/>
          <w:iCs/>
        </w:rPr>
        <w:t>u</w:t>
      </w:r>
      <w:r w:rsidR="00B01EB8" w:rsidRPr="009C3196">
        <w:rPr>
          <w:rFonts w:ascii="Arial" w:hAnsi="Arial" w:cs="Arial"/>
          <w:i/>
          <w:iCs/>
        </w:rPr>
        <w:t xml:space="preserve"> geološk</w:t>
      </w:r>
      <w:r w:rsidRPr="009C3196">
        <w:rPr>
          <w:rFonts w:ascii="Arial" w:hAnsi="Arial" w:cs="Arial"/>
          <w:i/>
          <w:iCs/>
        </w:rPr>
        <w:t>u</w:t>
      </w:r>
      <w:r w:rsidR="00B01EB8" w:rsidRPr="009C3196">
        <w:rPr>
          <w:rFonts w:ascii="Arial" w:hAnsi="Arial" w:cs="Arial"/>
          <w:i/>
          <w:iCs/>
        </w:rPr>
        <w:t xml:space="preserve"> kart</w:t>
      </w:r>
      <w:r w:rsidRPr="009C3196">
        <w:rPr>
          <w:rFonts w:ascii="Arial" w:hAnsi="Arial" w:cs="Arial"/>
          <w:i/>
          <w:iCs/>
        </w:rPr>
        <w:t>u,</w:t>
      </w:r>
      <w:r w:rsidR="00B01EB8" w:rsidRPr="009C3196">
        <w:rPr>
          <w:rFonts w:ascii="Arial" w:hAnsi="Arial" w:cs="Arial"/>
          <w:i/>
          <w:iCs/>
        </w:rPr>
        <w:t xml:space="preserve"> </w:t>
      </w:r>
      <w:r w:rsidRPr="009C3196">
        <w:rPr>
          <w:rFonts w:ascii="Arial" w:hAnsi="Arial" w:cs="Arial"/>
          <w:i/>
          <w:iCs/>
        </w:rPr>
        <w:t xml:space="preserve">podatke o evidentiranim klizištima i </w:t>
      </w:r>
      <w:r w:rsidR="00B01EB8" w:rsidRPr="009C3196">
        <w:rPr>
          <w:rFonts w:ascii="Arial" w:hAnsi="Arial" w:cs="Arial"/>
          <w:i/>
          <w:iCs/>
        </w:rPr>
        <w:t>ostal</w:t>
      </w:r>
      <w:r w:rsidRPr="009C3196">
        <w:rPr>
          <w:rFonts w:ascii="Arial" w:hAnsi="Arial" w:cs="Arial"/>
          <w:i/>
          <w:iCs/>
        </w:rPr>
        <w:t>e</w:t>
      </w:r>
      <w:r w:rsidR="00B01EB8" w:rsidRPr="009C3196">
        <w:rPr>
          <w:rFonts w:ascii="Arial" w:hAnsi="Arial" w:cs="Arial"/>
          <w:i/>
          <w:iCs/>
        </w:rPr>
        <w:t xml:space="preserve"> relevantn</w:t>
      </w:r>
      <w:r w:rsidRPr="009C3196">
        <w:rPr>
          <w:rFonts w:ascii="Arial" w:hAnsi="Arial" w:cs="Arial"/>
          <w:i/>
          <w:iCs/>
        </w:rPr>
        <w:t>e</w:t>
      </w:r>
      <w:r w:rsidR="00B01EB8" w:rsidRPr="009C3196">
        <w:rPr>
          <w:rFonts w:ascii="Arial" w:hAnsi="Arial" w:cs="Arial"/>
          <w:i/>
          <w:iCs/>
        </w:rPr>
        <w:t xml:space="preserve"> prostor</w:t>
      </w:r>
      <w:r w:rsidRPr="009C3196">
        <w:rPr>
          <w:rFonts w:ascii="Arial" w:hAnsi="Arial" w:cs="Arial"/>
          <w:i/>
          <w:iCs/>
        </w:rPr>
        <w:t>ne i druge</w:t>
      </w:r>
      <w:r w:rsidR="00B01EB8" w:rsidRPr="009C3196">
        <w:rPr>
          <w:rFonts w:ascii="Arial" w:hAnsi="Arial" w:cs="Arial"/>
          <w:i/>
          <w:iCs/>
        </w:rPr>
        <w:t xml:space="preserve"> </w:t>
      </w:r>
      <w:r w:rsidR="003621E4">
        <w:rPr>
          <w:rFonts w:ascii="Arial" w:hAnsi="Arial" w:cs="Arial"/>
          <w:i/>
          <w:iCs/>
        </w:rPr>
        <w:t xml:space="preserve">digitalne </w:t>
      </w:r>
      <w:r w:rsidR="00B01EB8" w:rsidRPr="009C3196">
        <w:rPr>
          <w:rFonts w:ascii="Arial" w:hAnsi="Arial" w:cs="Arial"/>
          <w:i/>
          <w:iCs/>
        </w:rPr>
        <w:t>podat</w:t>
      </w:r>
      <w:r w:rsidRPr="009C3196">
        <w:rPr>
          <w:rFonts w:ascii="Arial" w:hAnsi="Arial" w:cs="Arial"/>
          <w:i/>
          <w:iCs/>
        </w:rPr>
        <w:t>ke</w:t>
      </w:r>
      <w:r w:rsidR="00B01EB8" w:rsidRPr="009C3196">
        <w:rPr>
          <w:rFonts w:ascii="Arial" w:hAnsi="Arial" w:cs="Arial"/>
          <w:i/>
          <w:iCs/>
        </w:rPr>
        <w:t xml:space="preserve"> </w:t>
      </w:r>
      <w:r w:rsidR="00173062" w:rsidRPr="009C3196">
        <w:rPr>
          <w:rFonts w:ascii="Arial" w:hAnsi="Arial" w:cs="Arial"/>
          <w:i/>
          <w:iCs/>
        </w:rPr>
        <w:t xml:space="preserve">prema potrebi i procjeni izrađivača Studije </w:t>
      </w:r>
      <w:r w:rsidRPr="009C3196">
        <w:rPr>
          <w:rFonts w:ascii="Arial" w:hAnsi="Arial" w:cs="Arial"/>
          <w:i/>
          <w:iCs/>
        </w:rPr>
        <w:t>(primjerice podatka iz prostornih planova i procjena rizika od velikih nesreća Varaždinske županije i pojedinih JLS-a).</w:t>
      </w:r>
    </w:p>
    <w:p w14:paraId="234A4267" w14:textId="77777777" w:rsidR="00173062" w:rsidRPr="00DE2DB0" w:rsidRDefault="00173062" w:rsidP="00DE2DB0">
      <w:pPr>
        <w:pStyle w:val="Odlomakpopisa"/>
        <w:spacing w:after="0"/>
        <w:ind w:left="284"/>
        <w:contextualSpacing w:val="0"/>
        <w:jc w:val="both"/>
        <w:rPr>
          <w:rFonts w:ascii="Arial" w:hAnsi="Arial" w:cs="Arial"/>
        </w:rPr>
      </w:pPr>
    </w:p>
    <w:p w14:paraId="332C4C78" w14:textId="29290746" w:rsidR="009C3196" w:rsidRPr="002B2A1A" w:rsidRDefault="00844688" w:rsidP="009C3196">
      <w:pPr>
        <w:pStyle w:val="Odlomakpopisa"/>
        <w:numPr>
          <w:ilvl w:val="0"/>
          <w:numId w:val="22"/>
        </w:numPr>
        <w:spacing w:after="0"/>
        <w:contextualSpacing w:val="0"/>
        <w:rPr>
          <w:rFonts w:ascii="Arial" w:hAnsi="Arial" w:cs="Arial"/>
          <w:b/>
          <w:bCs/>
        </w:rPr>
      </w:pPr>
      <w:r w:rsidRPr="002B2A1A">
        <w:rPr>
          <w:rFonts w:ascii="Arial" w:hAnsi="Arial" w:cs="Arial"/>
          <w:b/>
          <w:bCs/>
        </w:rPr>
        <w:t xml:space="preserve">Izradu </w:t>
      </w:r>
      <w:r w:rsidR="00060D45" w:rsidRPr="002B2A1A">
        <w:rPr>
          <w:rFonts w:ascii="Arial" w:hAnsi="Arial" w:cs="Arial"/>
          <w:b/>
          <w:bCs/>
        </w:rPr>
        <w:t>d</w:t>
      </w:r>
      <w:r w:rsidR="009C3196" w:rsidRPr="002B2A1A">
        <w:rPr>
          <w:rFonts w:ascii="Arial" w:hAnsi="Arial" w:cs="Arial"/>
          <w:b/>
          <w:bCs/>
        </w:rPr>
        <w:t>etaljn</w:t>
      </w:r>
      <w:r w:rsidRPr="002B2A1A">
        <w:rPr>
          <w:rFonts w:ascii="Arial" w:hAnsi="Arial" w:cs="Arial"/>
          <w:b/>
          <w:bCs/>
        </w:rPr>
        <w:t>og</w:t>
      </w:r>
      <w:r w:rsidR="009C3196" w:rsidRPr="002B2A1A">
        <w:rPr>
          <w:rFonts w:ascii="Arial" w:hAnsi="Arial" w:cs="Arial"/>
          <w:b/>
          <w:bCs/>
        </w:rPr>
        <w:t xml:space="preserve"> katast</w:t>
      </w:r>
      <w:r w:rsidRPr="002B2A1A">
        <w:rPr>
          <w:rFonts w:ascii="Arial" w:hAnsi="Arial" w:cs="Arial"/>
          <w:b/>
          <w:bCs/>
        </w:rPr>
        <w:t>ra / inventara</w:t>
      </w:r>
      <w:r w:rsidR="009C3196" w:rsidRPr="002B2A1A">
        <w:rPr>
          <w:rFonts w:ascii="Arial" w:hAnsi="Arial" w:cs="Arial"/>
          <w:b/>
          <w:bCs/>
        </w:rPr>
        <w:t xml:space="preserve"> klizišta za područje Varaždinske županije</w:t>
      </w:r>
    </w:p>
    <w:p w14:paraId="1E4E7420" w14:textId="77777777" w:rsidR="00060D45" w:rsidRPr="008A513E" w:rsidRDefault="00060D45" w:rsidP="00060D45">
      <w:pPr>
        <w:pStyle w:val="Odlomakpopisa"/>
        <w:spacing w:after="0"/>
        <w:contextualSpacing w:val="0"/>
        <w:rPr>
          <w:rFonts w:ascii="Arial" w:hAnsi="Arial" w:cs="Arial"/>
          <w:sz w:val="12"/>
          <w:szCs w:val="12"/>
        </w:rPr>
      </w:pPr>
    </w:p>
    <w:p w14:paraId="3BBDFB2E" w14:textId="291BA62E" w:rsidR="00060D45" w:rsidRPr="002B2A1A" w:rsidRDefault="00060D45" w:rsidP="00060D45">
      <w:pPr>
        <w:pStyle w:val="Odlomakpopisa"/>
        <w:spacing w:after="0"/>
        <w:contextualSpacing w:val="0"/>
        <w:jc w:val="both"/>
        <w:rPr>
          <w:rFonts w:ascii="Arial" w:hAnsi="Arial" w:cs="Arial"/>
        </w:rPr>
      </w:pPr>
      <w:r w:rsidRPr="002B2A1A">
        <w:rPr>
          <w:rFonts w:ascii="Arial" w:hAnsi="Arial" w:cs="Arial"/>
        </w:rPr>
        <w:t xml:space="preserve">Rezultat ovih poslova je utvrđivanje konkretnih lokacija pojave klizišta na području Varaždinske županije na temelju ulaznih podataka i prema utvrđenoj metodologiji. </w:t>
      </w:r>
    </w:p>
    <w:p w14:paraId="268E6153" w14:textId="77777777" w:rsidR="009C3196" w:rsidRPr="002B2A1A" w:rsidRDefault="009C3196" w:rsidP="009C3196">
      <w:pPr>
        <w:pStyle w:val="Odlomakpopisa"/>
        <w:spacing w:after="0"/>
        <w:contextualSpacing w:val="0"/>
        <w:rPr>
          <w:rFonts w:ascii="Arial" w:hAnsi="Arial" w:cs="Arial"/>
        </w:rPr>
      </w:pPr>
    </w:p>
    <w:p w14:paraId="54676EE6" w14:textId="00095D69" w:rsidR="00643406" w:rsidRPr="00090D6E" w:rsidRDefault="005E51EF" w:rsidP="00090D6E">
      <w:pPr>
        <w:pStyle w:val="Odlomakpopisa"/>
        <w:numPr>
          <w:ilvl w:val="0"/>
          <w:numId w:val="22"/>
        </w:numPr>
        <w:spacing w:after="0"/>
        <w:contextualSpacing w:val="0"/>
        <w:jc w:val="both"/>
        <w:rPr>
          <w:rFonts w:ascii="Arial" w:hAnsi="Arial" w:cs="Arial"/>
        </w:rPr>
      </w:pPr>
      <w:r w:rsidRPr="002B2A1A">
        <w:rPr>
          <w:rFonts w:ascii="Arial" w:hAnsi="Arial" w:cs="Arial"/>
          <w:b/>
          <w:bCs/>
        </w:rPr>
        <w:t>Analizu relevantnih podataka i procjen</w:t>
      </w:r>
      <w:r w:rsidR="00844688" w:rsidRPr="002B2A1A">
        <w:rPr>
          <w:rFonts w:ascii="Arial" w:hAnsi="Arial" w:cs="Arial"/>
          <w:b/>
          <w:bCs/>
        </w:rPr>
        <w:t>u</w:t>
      </w:r>
      <w:r w:rsidRPr="00090D6E">
        <w:rPr>
          <w:rFonts w:ascii="Arial" w:hAnsi="Arial" w:cs="Arial"/>
          <w:b/>
          <w:bCs/>
        </w:rPr>
        <w:t xml:space="preserve"> </w:t>
      </w:r>
      <w:r w:rsidR="00951406" w:rsidRPr="00090D6E">
        <w:rPr>
          <w:rFonts w:ascii="Arial" w:hAnsi="Arial" w:cs="Arial"/>
          <w:b/>
          <w:bCs/>
        </w:rPr>
        <w:t xml:space="preserve">područja podložnosti </w:t>
      </w:r>
      <w:r w:rsidR="00055CB8" w:rsidRPr="00090D6E">
        <w:rPr>
          <w:rFonts w:ascii="Arial" w:hAnsi="Arial" w:cs="Arial"/>
          <w:b/>
          <w:bCs/>
        </w:rPr>
        <w:t>na klizanje</w:t>
      </w:r>
      <w:r w:rsidR="009C3196" w:rsidRPr="00090D6E">
        <w:rPr>
          <w:rFonts w:ascii="Arial" w:hAnsi="Arial" w:cs="Arial"/>
          <w:b/>
          <w:bCs/>
        </w:rPr>
        <w:t>,</w:t>
      </w:r>
      <w:r w:rsidR="003621E4" w:rsidRPr="00090D6E">
        <w:rPr>
          <w:rFonts w:ascii="Arial" w:hAnsi="Arial" w:cs="Arial"/>
          <w:b/>
          <w:bCs/>
        </w:rPr>
        <w:t xml:space="preserve"> </w:t>
      </w:r>
      <w:r w:rsidR="00173062" w:rsidRPr="00090D6E">
        <w:rPr>
          <w:rFonts w:ascii="Arial" w:hAnsi="Arial" w:cs="Arial"/>
          <w:b/>
          <w:bCs/>
        </w:rPr>
        <w:t xml:space="preserve">uz </w:t>
      </w:r>
      <w:r w:rsidR="009C3196" w:rsidRPr="00090D6E">
        <w:rPr>
          <w:rFonts w:ascii="Arial" w:hAnsi="Arial" w:cs="Arial"/>
          <w:b/>
          <w:bCs/>
        </w:rPr>
        <w:t xml:space="preserve">kategorizaciju / </w:t>
      </w:r>
      <w:r w:rsidR="00173062" w:rsidRPr="00090D6E">
        <w:rPr>
          <w:rFonts w:ascii="Arial" w:hAnsi="Arial" w:cs="Arial"/>
          <w:b/>
          <w:bCs/>
        </w:rPr>
        <w:t xml:space="preserve">zoniranje podložnosti </w:t>
      </w:r>
      <w:r w:rsidR="009C3196" w:rsidRPr="00090D6E">
        <w:rPr>
          <w:rFonts w:ascii="Arial" w:hAnsi="Arial" w:cs="Arial"/>
          <w:b/>
          <w:bCs/>
        </w:rPr>
        <w:t>na klizanje n</w:t>
      </w:r>
      <w:r w:rsidR="00055CB8" w:rsidRPr="00090D6E">
        <w:rPr>
          <w:rFonts w:ascii="Arial" w:hAnsi="Arial" w:cs="Arial"/>
          <w:b/>
          <w:bCs/>
        </w:rPr>
        <w:t>a području Varaždinske županije</w:t>
      </w:r>
      <w:r w:rsidR="009C3196" w:rsidRPr="00090D6E">
        <w:rPr>
          <w:rFonts w:ascii="Arial" w:hAnsi="Arial" w:cs="Arial"/>
          <w:b/>
          <w:bCs/>
        </w:rPr>
        <w:t>, odnosno izradu</w:t>
      </w:r>
      <w:r w:rsidR="003621E4" w:rsidRPr="00090D6E">
        <w:rPr>
          <w:rFonts w:ascii="Arial" w:hAnsi="Arial" w:cs="Arial"/>
        </w:rPr>
        <w:t xml:space="preserve"> </w:t>
      </w:r>
      <w:r w:rsidR="00643406" w:rsidRPr="00090D6E">
        <w:rPr>
          <w:rFonts w:ascii="Arial" w:hAnsi="Arial" w:cs="Arial"/>
          <w:b/>
          <w:bCs/>
          <w:i/>
          <w:iCs/>
        </w:rPr>
        <w:t>Ka</w:t>
      </w:r>
      <w:r w:rsidR="009C3196" w:rsidRPr="00090D6E">
        <w:rPr>
          <w:rFonts w:ascii="Arial" w:hAnsi="Arial" w:cs="Arial"/>
          <w:b/>
          <w:bCs/>
          <w:i/>
          <w:iCs/>
        </w:rPr>
        <w:t>rata</w:t>
      </w:r>
      <w:r w:rsidR="00643406" w:rsidRPr="00090D6E">
        <w:rPr>
          <w:rFonts w:ascii="Arial" w:hAnsi="Arial" w:cs="Arial"/>
          <w:b/>
          <w:bCs/>
          <w:i/>
          <w:iCs/>
        </w:rPr>
        <w:t xml:space="preserve"> podložnosti na klizanje s utvrđenim zonama podložnosti </w:t>
      </w:r>
      <w:r w:rsidR="009C3196" w:rsidRPr="00090D6E">
        <w:rPr>
          <w:rFonts w:ascii="Arial" w:hAnsi="Arial" w:cs="Arial"/>
          <w:b/>
          <w:bCs/>
          <w:i/>
          <w:iCs/>
        </w:rPr>
        <w:t>na klizanje, odnosno vjerojatnosti pojavljivanja klizanja</w:t>
      </w:r>
      <w:r w:rsidR="009C3196" w:rsidRPr="00090D6E">
        <w:rPr>
          <w:rFonts w:ascii="Arial" w:hAnsi="Arial" w:cs="Arial"/>
        </w:rPr>
        <w:t xml:space="preserve"> </w:t>
      </w:r>
    </w:p>
    <w:p w14:paraId="6DE855E4" w14:textId="77777777" w:rsidR="00090D6E" w:rsidRPr="008A513E" w:rsidRDefault="00090D6E" w:rsidP="00DE2DB0">
      <w:pPr>
        <w:spacing w:after="0"/>
        <w:jc w:val="both"/>
        <w:rPr>
          <w:rFonts w:ascii="Arial" w:hAnsi="Arial" w:cs="Arial"/>
          <w:sz w:val="12"/>
          <w:szCs w:val="12"/>
        </w:rPr>
      </w:pPr>
    </w:p>
    <w:p w14:paraId="60F76560" w14:textId="327C8433" w:rsidR="00173062" w:rsidRPr="00090D6E" w:rsidRDefault="009C3196" w:rsidP="00090D6E">
      <w:pPr>
        <w:spacing w:after="0"/>
        <w:ind w:left="708"/>
        <w:jc w:val="both"/>
        <w:rPr>
          <w:rFonts w:ascii="Arial" w:hAnsi="Arial" w:cs="Arial"/>
          <w:i/>
          <w:iCs/>
        </w:rPr>
      </w:pPr>
      <w:r w:rsidRPr="00090D6E">
        <w:rPr>
          <w:rFonts w:ascii="Arial" w:hAnsi="Arial" w:cs="Arial"/>
          <w:i/>
          <w:iCs/>
        </w:rPr>
        <w:t>Ovi poslovi obuhvaćaju</w:t>
      </w:r>
      <w:r w:rsidR="00ED3CDF" w:rsidRPr="00090D6E">
        <w:rPr>
          <w:rFonts w:ascii="Arial" w:hAnsi="Arial" w:cs="Arial"/>
          <w:i/>
          <w:iCs/>
        </w:rPr>
        <w:t xml:space="preserve"> </w:t>
      </w:r>
      <w:r w:rsidRPr="00090D6E">
        <w:rPr>
          <w:rFonts w:ascii="Arial" w:hAnsi="Arial" w:cs="Arial"/>
          <w:i/>
          <w:iCs/>
        </w:rPr>
        <w:t xml:space="preserve">analizu podataka i </w:t>
      </w:r>
      <w:r w:rsidR="00ED3CDF" w:rsidRPr="00090D6E">
        <w:rPr>
          <w:rFonts w:ascii="Arial" w:hAnsi="Arial" w:cs="Arial"/>
          <w:i/>
          <w:iCs/>
        </w:rPr>
        <w:t>p</w:t>
      </w:r>
      <w:r w:rsidR="00643406" w:rsidRPr="00090D6E">
        <w:rPr>
          <w:rFonts w:ascii="Arial" w:hAnsi="Arial" w:cs="Arial"/>
          <w:i/>
          <w:iCs/>
        </w:rPr>
        <w:t>rocjen</w:t>
      </w:r>
      <w:r w:rsidR="00ED3CDF" w:rsidRPr="00090D6E">
        <w:rPr>
          <w:rFonts w:ascii="Arial" w:hAnsi="Arial" w:cs="Arial"/>
          <w:i/>
          <w:iCs/>
        </w:rPr>
        <w:t>u</w:t>
      </w:r>
      <w:r w:rsidR="00643406" w:rsidRPr="00090D6E">
        <w:rPr>
          <w:rFonts w:ascii="Arial" w:hAnsi="Arial" w:cs="Arial"/>
          <w:i/>
          <w:iCs/>
        </w:rPr>
        <w:t xml:space="preserve"> podložnosti </w:t>
      </w:r>
      <w:r w:rsidRPr="00090D6E">
        <w:rPr>
          <w:rFonts w:ascii="Arial" w:hAnsi="Arial" w:cs="Arial"/>
          <w:i/>
          <w:iCs/>
        </w:rPr>
        <w:t xml:space="preserve">područja Varaždinske županije </w:t>
      </w:r>
      <w:r w:rsidR="00643406" w:rsidRPr="00090D6E">
        <w:rPr>
          <w:rFonts w:ascii="Arial" w:hAnsi="Arial" w:cs="Arial"/>
          <w:i/>
          <w:iCs/>
        </w:rPr>
        <w:t>na klizanje</w:t>
      </w:r>
      <w:r w:rsidRPr="00090D6E">
        <w:rPr>
          <w:rFonts w:ascii="Arial" w:hAnsi="Arial" w:cs="Arial"/>
          <w:i/>
          <w:iCs/>
        </w:rPr>
        <w:t>,</w:t>
      </w:r>
      <w:r w:rsidR="00643406" w:rsidRPr="00090D6E">
        <w:rPr>
          <w:rFonts w:ascii="Arial" w:hAnsi="Arial" w:cs="Arial"/>
          <w:i/>
          <w:iCs/>
        </w:rPr>
        <w:t xml:space="preserve"> </w:t>
      </w:r>
      <w:r w:rsidRPr="00090D6E">
        <w:rPr>
          <w:rFonts w:ascii="Arial" w:hAnsi="Arial" w:cs="Arial"/>
          <w:i/>
          <w:iCs/>
        </w:rPr>
        <w:t xml:space="preserve">odnosno vjerojatnosti pojavljivanja klizanja, </w:t>
      </w:r>
      <w:r w:rsidR="00643406" w:rsidRPr="00090D6E">
        <w:rPr>
          <w:rFonts w:ascii="Arial" w:hAnsi="Arial" w:cs="Arial"/>
          <w:i/>
          <w:iCs/>
        </w:rPr>
        <w:t xml:space="preserve">kroz modeliranje podložnosti </w:t>
      </w:r>
      <w:r w:rsidR="003621E4" w:rsidRPr="00090D6E">
        <w:rPr>
          <w:rFonts w:ascii="Arial" w:hAnsi="Arial" w:cs="Arial"/>
          <w:i/>
          <w:iCs/>
        </w:rPr>
        <w:t>primjenom odgovarajućih metoda</w:t>
      </w:r>
      <w:r w:rsidR="00C74477" w:rsidRPr="00090D6E">
        <w:rPr>
          <w:rFonts w:ascii="Arial" w:hAnsi="Arial" w:cs="Arial"/>
          <w:i/>
          <w:iCs/>
        </w:rPr>
        <w:t xml:space="preserve"> </w:t>
      </w:r>
      <w:r w:rsidR="00643406" w:rsidRPr="00090D6E">
        <w:rPr>
          <w:rFonts w:ascii="Arial" w:hAnsi="Arial" w:cs="Arial"/>
          <w:i/>
          <w:iCs/>
        </w:rPr>
        <w:t>i</w:t>
      </w:r>
      <w:r w:rsidR="00173062" w:rsidRPr="00090D6E">
        <w:rPr>
          <w:rFonts w:ascii="Arial" w:hAnsi="Arial" w:cs="Arial"/>
          <w:i/>
          <w:iCs/>
        </w:rPr>
        <w:t xml:space="preserve"> validacij</w:t>
      </w:r>
      <w:r w:rsidRPr="00090D6E">
        <w:rPr>
          <w:rFonts w:ascii="Arial" w:hAnsi="Arial" w:cs="Arial"/>
          <w:i/>
          <w:iCs/>
        </w:rPr>
        <w:t>u</w:t>
      </w:r>
      <w:r w:rsidR="00173062" w:rsidRPr="00090D6E">
        <w:rPr>
          <w:rFonts w:ascii="Arial" w:hAnsi="Arial" w:cs="Arial"/>
          <w:i/>
          <w:iCs/>
        </w:rPr>
        <w:t xml:space="preserve"> modela </w:t>
      </w:r>
      <w:r w:rsidR="003621E4" w:rsidRPr="00090D6E">
        <w:rPr>
          <w:rFonts w:ascii="Arial" w:hAnsi="Arial" w:cs="Arial"/>
          <w:i/>
          <w:iCs/>
        </w:rPr>
        <w:t>pomoću</w:t>
      </w:r>
      <w:r w:rsidR="00173062" w:rsidRPr="00090D6E">
        <w:rPr>
          <w:rFonts w:ascii="Arial" w:hAnsi="Arial" w:cs="Arial"/>
          <w:i/>
          <w:iCs/>
        </w:rPr>
        <w:t xml:space="preserve"> više statističkih parametara, </w:t>
      </w:r>
      <w:r w:rsidR="00643406" w:rsidRPr="00090D6E">
        <w:rPr>
          <w:rFonts w:ascii="Arial" w:hAnsi="Arial" w:cs="Arial"/>
          <w:i/>
          <w:iCs/>
        </w:rPr>
        <w:t xml:space="preserve">te </w:t>
      </w:r>
      <w:r w:rsidR="003621E4" w:rsidRPr="00090D6E">
        <w:rPr>
          <w:rFonts w:ascii="Arial" w:hAnsi="Arial" w:cs="Arial"/>
          <w:i/>
          <w:iCs/>
        </w:rPr>
        <w:t xml:space="preserve">kategorizaciju / </w:t>
      </w:r>
      <w:r w:rsidR="00173062" w:rsidRPr="00090D6E">
        <w:rPr>
          <w:rFonts w:ascii="Arial" w:hAnsi="Arial" w:cs="Arial"/>
          <w:i/>
          <w:iCs/>
        </w:rPr>
        <w:t xml:space="preserve">zoniranje podložnosti </w:t>
      </w:r>
      <w:r w:rsidR="00643406" w:rsidRPr="00090D6E">
        <w:rPr>
          <w:rFonts w:ascii="Arial" w:hAnsi="Arial" w:cs="Arial"/>
          <w:i/>
          <w:iCs/>
        </w:rPr>
        <w:t>na t</w:t>
      </w:r>
      <w:r w:rsidR="00173062" w:rsidRPr="00090D6E">
        <w:rPr>
          <w:rFonts w:ascii="Arial" w:hAnsi="Arial" w:cs="Arial"/>
          <w:i/>
          <w:iCs/>
        </w:rPr>
        <w:t>emelju procijenjene podložnosti na klizanje</w:t>
      </w:r>
      <w:r w:rsidR="003621E4" w:rsidRPr="00090D6E">
        <w:rPr>
          <w:rFonts w:ascii="Arial" w:hAnsi="Arial" w:cs="Arial"/>
          <w:i/>
          <w:iCs/>
        </w:rPr>
        <w:t>.</w:t>
      </w:r>
    </w:p>
    <w:p w14:paraId="5791C435" w14:textId="33CE1D1A" w:rsidR="002B2A1A" w:rsidRDefault="00643406" w:rsidP="00090D6E">
      <w:pPr>
        <w:spacing w:after="0"/>
        <w:ind w:left="708"/>
        <w:jc w:val="both"/>
        <w:rPr>
          <w:rFonts w:ascii="Arial" w:hAnsi="Arial" w:cs="Arial"/>
          <w:i/>
          <w:iCs/>
        </w:rPr>
      </w:pPr>
      <w:r w:rsidRPr="00090D6E">
        <w:rPr>
          <w:rFonts w:ascii="Arial" w:hAnsi="Arial" w:cs="Arial"/>
          <w:i/>
          <w:iCs/>
        </w:rPr>
        <w:lastRenderedPageBreak/>
        <w:t xml:space="preserve">Modeliranje podložnosti na klizanje mora </w:t>
      </w:r>
      <w:r w:rsidR="00060D45">
        <w:rPr>
          <w:rFonts w:ascii="Arial" w:hAnsi="Arial" w:cs="Arial"/>
          <w:i/>
          <w:iCs/>
        </w:rPr>
        <w:t xml:space="preserve">biti </w:t>
      </w:r>
      <w:r w:rsidR="00C74477" w:rsidRPr="00090D6E">
        <w:rPr>
          <w:rFonts w:ascii="Arial" w:hAnsi="Arial" w:cs="Arial"/>
          <w:i/>
          <w:iCs/>
        </w:rPr>
        <w:t>temeljeno na navedenim</w:t>
      </w:r>
      <w:r w:rsidR="00844688">
        <w:rPr>
          <w:rFonts w:ascii="Arial" w:hAnsi="Arial" w:cs="Arial"/>
          <w:i/>
          <w:iCs/>
        </w:rPr>
        <w:t xml:space="preserve">, </w:t>
      </w:r>
      <w:r w:rsidR="00C74477" w:rsidRPr="00090D6E">
        <w:rPr>
          <w:rFonts w:ascii="Arial" w:hAnsi="Arial" w:cs="Arial"/>
          <w:i/>
          <w:iCs/>
        </w:rPr>
        <w:t xml:space="preserve">analiziranim ulaznim podacima (digitalni </w:t>
      </w:r>
      <w:r w:rsidR="00C74477" w:rsidRPr="002B2A1A">
        <w:rPr>
          <w:rFonts w:ascii="Arial" w:hAnsi="Arial" w:cs="Arial"/>
          <w:i/>
          <w:iCs/>
        </w:rPr>
        <w:t>model reljefa, osnovna geološka karta i drugi relevantni podaci i parametri)</w:t>
      </w:r>
      <w:r w:rsidR="002B2A1A" w:rsidRPr="002B2A1A">
        <w:rPr>
          <w:rFonts w:ascii="Arial" w:hAnsi="Arial" w:cs="Arial"/>
          <w:i/>
          <w:iCs/>
        </w:rPr>
        <w:t xml:space="preserve"> i</w:t>
      </w:r>
      <w:r w:rsidR="00C74477" w:rsidRPr="002B2A1A">
        <w:rPr>
          <w:rFonts w:ascii="Arial" w:hAnsi="Arial" w:cs="Arial"/>
          <w:i/>
          <w:iCs/>
        </w:rPr>
        <w:t xml:space="preserve"> </w:t>
      </w:r>
      <w:r w:rsidR="002B2A1A" w:rsidRPr="002B2A1A">
        <w:rPr>
          <w:rFonts w:ascii="Arial" w:hAnsi="Arial" w:cs="Arial"/>
          <w:i/>
          <w:iCs/>
        </w:rPr>
        <w:t xml:space="preserve">izrađenim detaljnim katastrom klizišta, </w:t>
      </w:r>
      <w:r w:rsidR="00060D45" w:rsidRPr="002B2A1A">
        <w:rPr>
          <w:rFonts w:ascii="Arial" w:hAnsi="Arial" w:cs="Arial"/>
          <w:i/>
          <w:iCs/>
        </w:rPr>
        <w:t xml:space="preserve">te </w:t>
      </w:r>
      <w:r w:rsidRPr="002B2A1A">
        <w:rPr>
          <w:rFonts w:ascii="Arial" w:hAnsi="Arial" w:cs="Arial"/>
          <w:i/>
          <w:iCs/>
        </w:rPr>
        <w:t>biti verificiran</w:t>
      </w:r>
      <w:r w:rsidR="003621E4" w:rsidRPr="002B2A1A">
        <w:rPr>
          <w:rFonts w:ascii="Arial" w:hAnsi="Arial" w:cs="Arial"/>
          <w:i/>
          <w:iCs/>
        </w:rPr>
        <w:t>o</w:t>
      </w:r>
      <w:r w:rsidRPr="002B2A1A">
        <w:rPr>
          <w:rFonts w:ascii="Arial" w:hAnsi="Arial" w:cs="Arial"/>
          <w:i/>
          <w:iCs/>
        </w:rPr>
        <w:t xml:space="preserve"> </w:t>
      </w:r>
      <w:r w:rsidR="002B2A1A" w:rsidRPr="002B2A1A">
        <w:rPr>
          <w:rFonts w:ascii="Arial" w:hAnsi="Arial" w:cs="Arial"/>
          <w:i/>
          <w:iCs/>
        </w:rPr>
        <w:t xml:space="preserve">i </w:t>
      </w:r>
      <w:r w:rsidRPr="002B2A1A">
        <w:rPr>
          <w:rFonts w:ascii="Arial" w:hAnsi="Arial" w:cs="Arial"/>
          <w:i/>
          <w:iCs/>
        </w:rPr>
        <w:t xml:space="preserve">s dijelom klizišta </w:t>
      </w:r>
      <w:r w:rsidR="002B2A1A" w:rsidRPr="002B2A1A">
        <w:rPr>
          <w:rFonts w:ascii="Arial" w:hAnsi="Arial" w:cs="Arial"/>
          <w:i/>
          <w:iCs/>
        </w:rPr>
        <w:t xml:space="preserve">iz postojećeg inventara klizišta </w:t>
      </w:r>
      <w:r w:rsidR="003D62A9">
        <w:rPr>
          <w:rFonts w:ascii="Arial" w:hAnsi="Arial" w:cs="Arial"/>
          <w:i/>
          <w:iCs/>
        </w:rPr>
        <w:t>ukoliko ista neće biti</w:t>
      </w:r>
      <w:r w:rsidR="00060D45" w:rsidRPr="002B2A1A">
        <w:rPr>
          <w:rFonts w:ascii="Arial" w:hAnsi="Arial" w:cs="Arial"/>
          <w:i/>
          <w:iCs/>
        </w:rPr>
        <w:t xml:space="preserve"> korištena prilikom modeliranja podložnosti na klizanje</w:t>
      </w:r>
      <w:r w:rsidR="003621E4" w:rsidRPr="002B2A1A">
        <w:rPr>
          <w:rFonts w:ascii="Arial" w:hAnsi="Arial" w:cs="Arial"/>
          <w:i/>
          <w:iCs/>
        </w:rPr>
        <w:t>. K</w:t>
      </w:r>
      <w:r w:rsidRPr="002B2A1A">
        <w:rPr>
          <w:rFonts w:ascii="Arial" w:hAnsi="Arial" w:cs="Arial"/>
          <w:i/>
          <w:iCs/>
        </w:rPr>
        <w:t>onačno zoniranje</w:t>
      </w:r>
      <w:r w:rsidRPr="00090D6E">
        <w:rPr>
          <w:rFonts w:ascii="Arial" w:hAnsi="Arial" w:cs="Arial"/>
          <w:i/>
          <w:iCs/>
        </w:rPr>
        <w:t xml:space="preserve"> </w:t>
      </w:r>
      <w:r w:rsidR="00C74477" w:rsidRPr="00090D6E">
        <w:rPr>
          <w:rFonts w:ascii="Arial" w:hAnsi="Arial" w:cs="Arial"/>
          <w:i/>
          <w:iCs/>
        </w:rPr>
        <w:t xml:space="preserve">- izrada Karata </w:t>
      </w:r>
      <w:r w:rsidRPr="00090D6E">
        <w:rPr>
          <w:rFonts w:ascii="Arial" w:hAnsi="Arial" w:cs="Arial"/>
          <w:i/>
          <w:iCs/>
        </w:rPr>
        <w:t xml:space="preserve">zoniranja podložnosti na klizanje mora biti </w:t>
      </w:r>
      <w:r w:rsidR="001579F4" w:rsidRPr="00090D6E">
        <w:rPr>
          <w:rFonts w:ascii="Arial" w:hAnsi="Arial" w:cs="Arial"/>
          <w:i/>
          <w:iCs/>
        </w:rPr>
        <w:t>kategorizirano</w:t>
      </w:r>
      <w:r w:rsidRPr="00090D6E">
        <w:rPr>
          <w:rFonts w:ascii="Arial" w:hAnsi="Arial" w:cs="Arial"/>
          <w:i/>
          <w:iCs/>
        </w:rPr>
        <w:t xml:space="preserve"> u tri </w:t>
      </w:r>
      <w:r w:rsidR="001579F4" w:rsidRPr="00090D6E">
        <w:rPr>
          <w:rFonts w:ascii="Arial" w:hAnsi="Arial" w:cs="Arial"/>
          <w:i/>
          <w:iCs/>
        </w:rPr>
        <w:t>kategorije</w:t>
      </w:r>
      <w:r w:rsidRPr="00090D6E">
        <w:rPr>
          <w:rFonts w:ascii="Arial" w:hAnsi="Arial" w:cs="Arial"/>
          <w:i/>
          <w:iCs/>
        </w:rPr>
        <w:t xml:space="preserve"> podložnosti na klizanje</w:t>
      </w:r>
      <w:r w:rsidR="001579F4" w:rsidRPr="00090D6E">
        <w:rPr>
          <w:rFonts w:ascii="Arial" w:hAnsi="Arial" w:cs="Arial"/>
          <w:i/>
          <w:iCs/>
        </w:rPr>
        <w:t xml:space="preserve"> prema prostornoj vjerojatnosti pojavljivanja klizišta</w:t>
      </w:r>
      <w:r w:rsidR="00C74477" w:rsidRPr="00090D6E">
        <w:rPr>
          <w:rFonts w:ascii="Arial" w:hAnsi="Arial" w:cs="Arial"/>
          <w:i/>
          <w:iCs/>
        </w:rPr>
        <w:t xml:space="preserve"> i to</w:t>
      </w:r>
      <w:r w:rsidR="001579F4" w:rsidRPr="00090D6E">
        <w:rPr>
          <w:rFonts w:ascii="Arial" w:hAnsi="Arial" w:cs="Arial"/>
          <w:i/>
          <w:iCs/>
        </w:rPr>
        <w:t xml:space="preserve">: </w:t>
      </w:r>
      <w:r w:rsidRPr="00090D6E">
        <w:rPr>
          <w:rFonts w:ascii="Arial" w:hAnsi="Arial" w:cs="Arial"/>
          <w:i/>
          <w:iCs/>
        </w:rPr>
        <w:t>nisku, srednju i visoku podložnost na klizanje</w:t>
      </w:r>
      <w:r w:rsidR="001579F4" w:rsidRPr="00090D6E">
        <w:rPr>
          <w:rFonts w:ascii="Arial" w:hAnsi="Arial" w:cs="Arial"/>
          <w:i/>
          <w:iCs/>
        </w:rPr>
        <w:t xml:space="preserve">, odnosno vjerojatnost pojavljivanja klizišta. </w:t>
      </w:r>
    </w:p>
    <w:p w14:paraId="5E1183E8" w14:textId="400D4160" w:rsidR="001579F4" w:rsidRPr="00C74477" w:rsidRDefault="001579F4" w:rsidP="00090D6E">
      <w:pPr>
        <w:spacing w:after="0"/>
        <w:ind w:left="708"/>
        <w:jc w:val="both"/>
        <w:rPr>
          <w:rFonts w:ascii="Arial" w:hAnsi="Arial" w:cs="Arial"/>
        </w:rPr>
      </w:pPr>
      <w:r w:rsidRPr="00090D6E">
        <w:rPr>
          <w:rFonts w:ascii="Arial" w:hAnsi="Arial" w:cs="Arial"/>
          <w:i/>
          <w:iCs/>
        </w:rPr>
        <w:t xml:space="preserve">Kategorizacija/zoniranje </w:t>
      </w:r>
      <w:r w:rsidR="00C74477" w:rsidRPr="00090D6E">
        <w:rPr>
          <w:rFonts w:ascii="Arial" w:hAnsi="Arial" w:cs="Arial"/>
          <w:i/>
          <w:iCs/>
        </w:rPr>
        <w:t xml:space="preserve">podložnosti na klizanje treba biti provedena </w:t>
      </w:r>
      <w:r w:rsidRPr="00090D6E">
        <w:rPr>
          <w:rFonts w:ascii="Arial" w:hAnsi="Arial" w:cs="Arial"/>
          <w:i/>
          <w:iCs/>
        </w:rPr>
        <w:t>u mjerilu 1:25</w:t>
      </w:r>
      <w:r w:rsidR="008D744D">
        <w:rPr>
          <w:rFonts w:ascii="Arial" w:hAnsi="Arial" w:cs="Arial"/>
          <w:i/>
          <w:iCs/>
        </w:rPr>
        <w:t>.</w:t>
      </w:r>
      <w:r w:rsidRPr="00090D6E">
        <w:rPr>
          <w:rFonts w:ascii="Arial" w:hAnsi="Arial" w:cs="Arial"/>
          <w:i/>
          <w:iCs/>
        </w:rPr>
        <w:t>000</w:t>
      </w:r>
      <w:r w:rsidR="00C74477" w:rsidRPr="00090D6E">
        <w:rPr>
          <w:rFonts w:ascii="Arial" w:hAnsi="Arial" w:cs="Arial"/>
          <w:i/>
          <w:iCs/>
        </w:rPr>
        <w:t xml:space="preserve">, i to </w:t>
      </w:r>
      <w:r w:rsidR="00844688">
        <w:rPr>
          <w:rFonts w:ascii="Arial" w:hAnsi="Arial" w:cs="Arial"/>
          <w:i/>
          <w:iCs/>
        </w:rPr>
        <w:t>iskazano</w:t>
      </w:r>
      <w:r w:rsidR="00844688" w:rsidRPr="00090D6E">
        <w:rPr>
          <w:rFonts w:ascii="Arial" w:hAnsi="Arial" w:cs="Arial"/>
          <w:i/>
          <w:iCs/>
        </w:rPr>
        <w:t xml:space="preserve"> </w:t>
      </w:r>
      <w:r w:rsidR="00C74477" w:rsidRPr="00090D6E">
        <w:rPr>
          <w:rFonts w:ascii="Arial" w:hAnsi="Arial" w:cs="Arial"/>
          <w:i/>
          <w:iCs/>
        </w:rPr>
        <w:t>za cjelovito područje Varaždinske županije, te</w:t>
      </w:r>
      <w:r w:rsidR="00844688">
        <w:rPr>
          <w:rFonts w:ascii="Arial" w:hAnsi="Arial" w:cs="Arial"/>
          <w:i/>
          <w:iCs/>
        </w:rPr>
        <w:t xml:space="preserve"> </w:t>
      </w:r>
      <w:r w:rsidR="00C74477" w:rsidRPr="00090D6E">
        <w:rPr>
          <w:rFonts w:ascii="Arial" w:hAnsi="Arial" w:cs="Arial"/>
          <w:i/>
          <w:iCs/>
        </w:rPr>
        <w:t>zasebno za svaku pojedinu JLS</w:t>
      </w:r>
      <w:r w:rsidRPr="00090D6E">
        <w:rPr>
          <w:rFonts w:ascii="Arial" w:hAnsi="Arial" w:cs="Arial"/>
          <w:i/>
          <w:iCs/>
        </w:rPr>
        <w:t>.</w:t>
      </w:r>
    </w:p>
    <w:p w14:paraId="1536427B" w14:textId="77777777" w:rsidR="00173062" w:rsidRPr="00090D6E" w:rsidRDefault="00173062" w:rsidP="00090D6E">
      <w:pPr>
        <w:pStyle w:val="Odlomakpopisa"/>
        <w:spacing w:after="0"/>
        <w:contextualSpacing w:val="0"/>
        <w:jc w:val="both"/>
        <w:rPr>
          <w:rFonts w:ascii="Arial" w:hAnsi="Arial" w:cs="Arial"/>
        </w:rPr>
      </w:pPr>
    </w:p>
    <w:p w14:paraId="7A41B760" w14:textId="0AEED284" w:rsidR="00090D6E" w:rsidRPr="000471F2" w:rsidRDefault="00844688" w:rsidP="00090D6E">
      <w:pPr>
        <w:pStyle w:val="Odlomakpopisa"/>
        <w:numPr>
          <w:ilvl w:val="0"/>
          <w:numId w:val="22"/>
        </w:numPr>
        <w:spacing w:after="0"/>
        <w:contextualSpacing w:val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Izradu </w:t>
      </w:r>
      <w:r w:rsidR="00561329" w:rsidRPr="000471F2">
        <w:rPr>
          <w:rFonts w:ascii="Arial" w:hAnsi="Arial" w:cs="Arial"/>
          <w:b/>
          <w:bCs/>
        </w:rPr>
        <w:t>Uput</w:t>
      </w:r>
      <w:r>
        <w:rPr>
          <w:rFonts w:ascii="Arial" w:hAnsi="Arial" w:cs="Arial"/>
          <w:b/>
          <w:bCs/>
        </w:rPr>
        <w:t>a</w:t>
      </w:r>
      <w:r w:rsidR="00561329" w:rsidRPr="000471F2">
        <w:rPr>
          <w:rFonts w:ascii="Arial" w:hAnsi="Arial" w:cs="Arial"/>
          <w:b/>
          <w:bCs/>
        </w:rPr>
        <w:t xml:space="preserve"> za </w:t>
      </w:r>
      <w:r w:rsidR="00085935" w:rsidRPr="000471F2">
        <w:rPr>
          <w:rFonts w:ascii="Arial" w:hAnsi="Arial" w:cs="Arial"/>
          <w:b/>
          <w:bCs/>
        </w:rPr>
        <w:t>primjenu</w:t>
      </w:r>
      <w:r w:rsidR="00561329" w:rsidRPr="000471F2">
        <w:rPr>
          <w:rFonts w:ascii="Arial" w:hAnsi="Arial" w:cs="Arial"/>
          <w:b/>
          <w:bCs/>
        </w:rPr>
        <w:t xml:space="preserve"> </w:t>
      </w:r>
      <w:r w:rsidR="00C74477" w:rsidRPr="000471F2">
        <w:rPr>
          <w:rFonts w:ascii="Arial" w:hAnsi="Arial" w:cs="Arial"/>
          <w:b/>
          <w:bCs/>
        </w:rPr>
        <w:t>K</w:t>
      </w:r>
      <w:r w:rsidR="00561329" w:rsidRPr="000471F2">
        <w:rPr>
          <w:rFonts w:ascii="Arial" w:hAnsi="Arial" w:cs="Arial"/>
          <w:b/>
          <w:bCs/>
        </w:rPr>
        <w:t>arata podložnosti na klizanje</w:t>
      </w:r>
      <w:r w:rsidR="00C74477" w:rsidRPr="000471F2">
        <w:rPr>
          <w:rFonts w:ascii="Arial" w:hAnsi="Arial" w:cs="Arial"/>
          <w:b/>
          <w:bCs/>
        </w:rPr>
        <w:t>, odnosno</w:t>
      </w:r>
      <w:r w:rsidR="00561329" w:rsidRPr="000471F2">
        <w:rPr>
          <w:rFonts w:ascii="Arial" w:hAnsi="Arial" w:cs="Arial"/>
          <w:b/>
          <w:bCs/>
        </w:rPr>
        <w:t xml:space="preserve"> </w:t>
      </w:r>
      <w:r w:rsidR="00C74477" w:rsidRPr="000471F2">
        <w:rPr>
          <w:rFonts w:ascii="Arial" w:hAnsi="Arial" w:cs="Arial"/>
          <w:b/>
          <w:bCs/>
        </w:rPr>
        <w:t>utvrđen</w:t>
      </w:r>
      <w:r>
        <w:rPr>
          <w:rFonts w:ascii="Arial" w:hAnsi="Arial" w:cs="Arial"/>
          <w:b/>
          <w:bCs/>
        </w:rPr>
        <w:t>ih</w:t>
      </w:r>
      <w:r w:rsidR="00C74477" w:rsidRPr="000471F2">
        <w:rPr>
          <w:rFonts w:ascii="Arial" w:hAnsi="Arial" w:cs="Arial"/>
          <w:b/>
          <w:bCs/>
        </w:rPr>
        <w:t xml:space="preserve"> zon</w:t>
      </w:r>
      <w:r>
        <w:rPr>
          <w:rFonts w:ascii="Arial" w:hAnsi="Arial" w:cs="Arial"/>
          <w:b/>
          <w:bCs/>
        </w:rPr>
        <w:t>a</w:t>
      </w:r>
      <w:r w:rsidR="00C74477" w:rsidRPr="000471F2">
        <w:rPr>
          <w:rFonts w:ascii="Arial" w:hAnsi="Arial" w:cs="Arial"/>
          <w:b/>
          <w:bCs/>
        </w:rPr>
        <w:t xml:space="preserve"> podložnosti na klizanje / vjerojatnosti pojavljivanja klizanja</w:t>
      </w:r>
      <w:r w:rsidR="000471F2" w:rsidRPr="000471F2">
        <w:rPr>
          <w:rFonts w:ascii="Arial" w:hAnsi="Arial" w:cs="Arial"/>
          <w:b/>
          <w:bCs/>
        </w:rPr>
        <w:t xml:space="preserve"> </w:t>
      </w:r>
      <w:r w:rsidR="000471F2">
        <w:rPr>
          <w:rFonts w:ascii="Arial" w:hAnsi="Arial" w:cs="Arial"/>
          <w:b/>
          <w:bCs/>
        </w:rPr>
        <w:t xml:space="preserve">– </w:t>
      </w:r>
      <w:r w:rsidR="000471F2" w:rsidRPr="000471F2">
        <w:rPr>
          <w:rFonts w:ascii="Arial" w:hAnsi="Arial" w:cs="Arial"/>
          <w:b/>
          <w:bCs/>
        </w:rPr>
        <w:t xml:space="preserve">uključivo </w:t>
      </w:r>
      <w:r>
        <w:rPr>
          <w:rFonts w:ascii="Arial" w:hAnsi="Arial" w:cs="Arial"/>
          <w:b/>
          <w:bCs/>
        </w:rPr>
        <w:t xml:space="preserve"> izradu</w:t>
      </w:r>
      <w:r w:rsidR="000F4AA5">
        <w:rPr>
          <w:rFonts w:ascii="Arial" w:hAnsi="Arial" w:cs="Arial"/>
          <w:b/>
          <w:bCs/>
        </w:rPr>
        <w:t xml:space="preserve"> i propisivanje</w:t>
      </w:r>
      <w:r>
        <w:rPr>
          <w:rFonts w:ascii="Arial" w:hAnsi="Arial" w:cs="Arial"/>
          <w:b/>
          <w:bCs/>
        </w:rPr>
        <w:t xml:space="preserve"> </w:t>
      </w:r>
      <w:r w:rsidR="000471F2" w:rsidRPr="000471F2">
        <w:rPr>
          <w:rFonts w:ascii="Arial" w:hAnsi="Arial" w:cs="Arial"/>
          <w:b/>
          <w:bCs/>
        </w:rPr>
        <w:t>uvjet</w:t>
      </w:r>
      <w:r>
        <w:rPr>
          <w:rFonts w:ascii="Arial" w:hAnsi="Arial" w:cs="Arial"/>
          <w:b/>
          <w:bCs/>
        </w:rPr>
        <w:t xml:space="preserve">a </w:t>
      </w:r>
      <w:r w:rsidR="000471F2" w:rsidRPr="000471F2">
        <w:rPr>
          <w:rFonts w:ascii="Arial" w:hAnsi="Arial" w:cs="Arial"/>
          <w:b/>
          <w:bCs/>
        </w:rPr>
        <w:t>i mjer</w:t>
      </w:r>
      <w:r>
        <w:rPr>
          <w:rFonts w:ascii="Arial" w:hAnsi="Arial" w:cs="Arial"/>
          <w:b/>
          <w:bCs/>
        </w:rPr>
        <w:t>a</w:t>
      </w:r>
      <w:r w:rsidR="000471F2" w:rsidRPr="000471F2">
        <w:rPr>
          <w:rFonts w:ascii="Arial" w:hAnsi="Arial" w:cs="Arial"/>
          <w:b/>
          <w:bCs/>
        </w:rPr>
        <w:t xml:space="preserve"> planiranja u prostornim planovima</w:t>
      </w:r>
      <w:r w:rsidR="000471F2">
        <w:rPr>
          <w:rFonts w:ascii="Arial" w:hAnsi="Arial" w:cs="Arial"/>
          <w:b/>
          <w:bCs/>
        </w:rPr>
        <w:t>,</w:t>
      </w:r>
      <w:r w:rsidR="000471F2" w:rsidRPr="000471F2">
        <w:rPr>
          <w:rFonts w:ascii="Arial" w:hAnsi="Arial" w:cs="Arial"/>
          <w:b/>
          <w:bCs/>
        </w:rPr>
        <w:t xml:space="preserve"> te</w:t>
      </w:r>
      <w:r w:rsidR="00AF126D">
        <w:rPr>
          <w:rFonts w:ascii="Arial" w:hAnsi="Arial" w:cs="Arial"/>
          <w:b/>
          <w:bCs/>
        </w:rPr>
        <w:t xml:space="preserve"> ograničenja,</w:t>
      </w:r>
      <w:r w:rsidR="000471F2" w:rsidRPr="000471F2">
        <w:rPr>
          <w:rFonts w:ascii="Arial" w:hAnsi="Arial" w:cs="Arial"/>
          <w:b/>
          <w:bCs/>
        </w:rPr>
        <w:t xml:space="preserve"> preporuk</w:t>
      </w:r>
      <w:r>
        <w:rPr>
          <w:rFonts w:ascii="Arial" w:hAnsi="Arial" w:cs="Arial"/>
          <w:b/>
          <w:bCs/>
        </w:rPr>
        <w:t>a</w:t>
      </w:r>
      <w:r w:rsidR="000471F2" w:rsidRPr="000471F2">
        <w:rPr>
          <w:rFonts w:ascii="Arial" w:hAnsi="Arial" w:cs="Arial"/>
          <w:b/>
          <w:bCs/>
        </w:rPr>
        <w:t xml:space="preserve"> i smjernic</w:t>
      </w:r>
      <w:r>
        <w:rPr>
          <w:rFonts w:ascii="Arial" w:hAnsi="Arial" w:cs="Arial"/>
          <w:b/>
          <w:bCs/>
        </w:rPr>
        <w:t>a</w:t>
      </w:r>
      <w:r w:rsidR="000471F2" w:rsidRPr="000471F2">
        <w:rPr>
          <w:rFonts w:ascii="Arial" w:hAnsi="Arial" w:cs="Arial"/>
          <w:b/>
          <w:bCs/>
        </w:rPr>
        <w:t xml:space="preserve"> za izgradnju i provođenje drugih zahvata u prostoru</w:t>
      </w:r>
      <w:r w:rsidR="000471F2">
        <w:rPr>
          <w:rFonts w:ascii="Arial" w:hAnsi="Arial" w:cs="Arial"/>
          <w:b/>
          <w:bCs/>
        </w:rPr>
        <w:t xml:space="preserve"> sukladno utvrđenoj kategorizaciji / zoniranju podložnosti</w:t>
      </w:r>
      <w:r w:rsidR="000471F2" w:rsidRPr="000471F2">
        <w:rPr>
          <w:rFonts w:ascii="Arial" w:hAnsi="Arial" w:cs="Arial"/>
          <w:b/>
          <w:bCs/>
        </w:rPr>
        <w:t xml:space="preserve"> </w:t>
      </w:r>
    </w:p>
    <w:p w14:paraId="32890F4C" w14:textId="77777777" w:rsidR="000471F2" w:rsidRPr="008A513E" w:rsidRDefault="000471F2" w:rsidP="000471F2">
      <w:pPr>
        <w:pStyle w:val="Odlomakpopisa"/>
        <w:spacing w:after="0"/>
        <w:contextualSpacing w:val="0"/>
        <w:jc w:val="both"/>
        <w:rPr>
          <w:rFonts w:ascii="Arial" w:hAnsi="Arial" w:cs="Arial"/>
          <w:sz w:val="12"/>
          <w:szCs w:val="12"/>
        </w:rPr>
      </w:pPr>
    </w:p>
    <w:p w14:paraId="16D3BB1F" w14:textId="7BE955F5" w:rsidR="000471F2" w:rsidRPr="000471F2" w:rsidRDefault="00090D6E" w:rsidP="000471F2">
      <w:pPr>
        <w:pStyle w:val="Odlomakpopisa"/>
        <w:spacing w:after="0"/>
        <w:contextualSpacing w:val="0"/>
        <w:jc w:val="both"/>
        <w:rPr>
          <w:rFonts w:ascii="Arial" w:hAnsi="Arial" w:cs="Arial"/>
          <w:i/>
          <w:iCs/>
        </w:rPr>
      </w:pPr>
      <w:r w:rsidRPr="00090D6E">
        <w:rPr>
          <w:rFonts w:ascii="Arial" w:hAnsi="Arial" w:cs="Arial"/>
          <w:i/>
          <w:iCs/>
        </w:rPr>
        <w:t>U okviru</w:t>
      </w:r>
      <w:r w:rsidRPr="00090D6E">
        <w:rPr>
          <w:rFonts w:ascii="Arial" w:hAnsi="Arial" w:cs="Arial"/>
          <w:b/>
          <w:bCs/>
          <w:i/>
          <w:iCs/>
        </w:rPr>
        <w:t xml:space="preserve"> </w:t>
      </w:r>
      <w:r w:rsidRPr="002B2A1A">
        <w:rPr>
          <w:rFonts w:ascii="Arial" w:hAnsi="Arial" w:cs="Arial"/>
          <w:i/>
          <w:iCs/>
        </w:rPr>
        <w:t>ovih poslova</w:t>
      </w:r>
      <w:r w:rsidR="002B2A1A">
        <w:rPr>
          <w:rFonts w:ascii="Arial" w:hAnsi="Arial" w:cs="Arial"/>
          <w:i/>
          <w:iCs/>
        </w:rPr>
        <w:t xml:space="preserve"> </w:t>
      </w:r>
      <w:r w:rsidR="00561329" w:rsidRPr="002B2A1A">
        <w:rPr>
          <w:rFonts w:ascii="Arial" w:hAnsi="Arial" w:cs="Arial"/>
          <w:i/>
          <w:iCs/>
        </w:rPr>
        <w:t>potrebno</w:t>
      </w:r>
      <w:r w:rsidR="00561329" w:rsidRPr="00090D6E">
        <w:rPr>
          <w:rFonts w:ascii="Arial" w:hAnsi="Arial" w:cs="Arial"/>
          <w:i/>
          <w:iCs/>
        </w:rPr>
        <w:t xml:space="preserve"> </w:t>
      </w:r>
      <w:r w:rsidR="00633072">
        <w:rPr>
          <w:rFonts w:ascii="Arial" w:hAnsi="Arial" w:cs="Arial"/>
          <w:i/>
          <w:iCs/>
        </w:rPr>
        <w:t xml:space="preserve">je </w:t>
      </w:r>
      <w:r w:rsidR="00561329" w:rsidRPr="00090D6E">
        <w:rPr>
          <w:rFonts w:ascii="Arial" w:hAnsi="Arial" w:cs="Arial"/>
          <w:i/>
          <w:iCs/>
        </w:rPr>
        <w:t xml:space="preserve">dati </w:t>
      </w:r>
      <w:r w:rsidRPr="00090D6E">
        <w:rPr>
          <w:rFonts w:ascii="Arial" w:hAnsi="Arial" w:cs="Arial"/>
          <w:i/>
          <w:iCs/>
        </w:rPr>
        <w:t>jasne u</w:t>
      </w:r>
      <w:r w:rsidR="00951406" w:rsidRPr="00090D6E">
        <w:rPr>
          <w:rFonts w:ascii="Arial" w:hAnsi="Arial" w:cs="Arial"/>
          <w:i/>
          <w:iCs/>
        </w:rPr>
        <w:t xml:space="preserve">vjete i mjere </w:t>
      </w:r>
      <w:r w:rsidR="00633072">
        <w:rPr>
          <w:rFonts w:ascii="Arial" w:hAnsi="Arial" w:cs="Arial"/>
          <w:i/>
          <w:iCs/>
        </w:rPr>
        <w:t xml:space="preserve">za </w:t>
      </w:r>
      <w:r w:rsidRPr="00090D6E">
        <w:rPr>
          <w:rFonts w:ascii="Arial" w:hAnsi="Arial" w:cs="Arial"/>
          <w:i/>
          <w:iCs/>
        </w:rPr>
        <w:t>planiranj</w:t>
      </w:r>
      <w:r w:rsidR="00633072">
        <w:rPr>
          <w:rFonts w:ascii="Arial" w:hAnsi="Arial" w:cs="Arial"/>
          <w:i/>
          <w:iCs/>
        </w:rPr>
        <w:t>e</w:t>
      </w:r>
      <w:r w:rsidR="00951406" w:rsidRPr="00090D6E">
        <w:rPr>
          <w:rFonts w:ascii="Arial" w:hAnsi="Arial" w:cs="Arial"/>
          <w:i/>
          <w:iCs/>
        </w:rPr>
        <w:t xml:space="preserve"> u prostornim planovima za pojedine zone podložnosti na klizanje</w:t>
      </w:r>
      <w:r w:rsidRPr="00090D6E">
        <w:rPr>
          <w:rFonts w:ascii="Arial" w:hAnsi="Arial" w:cs="Arial"/>
          <w:i/>
          <w:iCs/>
        </w:rPr>
        <w:t>,</w:t>
      </w:r>
      <w:r w:rsidR="00951406" w:rsidRPr="00090D6E">
        <w:rPr>
          <w:rFonts w:ascii="Arial" w:hAnsi="Arial" w:cs="Arial"/>
          <w:i/>
          <w:iCs/>
        </w:rPr>
        <w:t xml:space="preserve"> </w:t>
      </w:r>
      <w:r w:rsidR="00AF126D">
        <w:rPr>
          <w:rFonts w:ascii="Arial" w:hAnsi="Arial" w:cs="Arial"/>
          <w:i/>
          <w:iCs/>
        </w:rPr>
        <w:t>te utvrditi ograničenja,</w:t>
      </w:r>
      <w:r w:rsidR="00951406" w:rsidRPr="00090D6E">
        <w:rPr>
          <w:rFonts w:ascii="Arial" w:hAnsi="Arial" w:cs="Arial"/>
          <w:i/>
          <w:iCs/>
        </w:rPr>
        <w:t xml:space="preserve"> preporuk</w:t>
      </w:r>
      <w:r w:rsidR="00AF126D">
        <w:rPr>
          <w:rFonts w:ascii="Arial" w:hAnsi="Arial" w:cs="Arial"/>
          <w:i/>
          <w:iCs/>
        </w:rPr>
        <w:t>e</w:t>
      </w:r>
      <w:r w:rsidR="00951406" w:rsidRPr="00090D6E">
        <w:rPr>
          <w:rFonts w:ascii="Arial" w:hAnsi="Arial" w:cs="Arial"/>
          <w:i/>
          <w:iCs/>
        </w:rPr>
        <w:t xml:space="preserve"> i smjernic</w:t>
      </w:r>
      <w:r w:rsidR="00AF126D">
        <w:rPr>
          <w:rFonts w:ascii="Arial" w:hAnsi="Arial" w:cs="Arial"/>
          <w:i/>
          <w:iCs/>
        </w:rPr>
        <w:t>e</w:t>
      </w:r>
      <w:r w:rsidR="00951406" w:rsidRPr="00090D6E">
        <w:rPr>
          <w:rFonts w:ascii="Arial" w:hAnsi="Arial" w:cs="Arial"/>
          <w:i/>
          <w:iCs/>
        </w:rPr>
        <w:t xml:space="preserve"> za </w:t>
      </w:r>
      <w:r w:rsidR="002462AB" w:rsidRPr="00090D6E">
        <w:rPr>
          <w:rFonts w:ascii="Arial" w:hAnsi="Arial" w:cs="Arial"/>
          <w:i/>
          <w:iCs/>
        </w:rPr>
        <w:t xml:space="preserve">izgradnju i </w:t>
      </w:r>
      <w:r w:rsidRPr="00090D6E">
        <w:rPr>
          <w:rFonts w:ascii="Arial" w:hAnsi="Arial" w:cs="Arial"/>
          <w:i/>
          <w:iCs/>
        </w:rPr>
        <w:t xml:space="preserve">provođenje </w:t>
      </w:r>
      <w:r w:rsidR="000471F2">
        <w:rPr>
          <w:rFonts w:ascii="Arial" w:hAnsi="Arial" w:cs="Arial"/>
          <w:i/>
          <w:iCs/>
        </w:rPr>
        <w:t>drugih</w:t>
      </w:r>
      <w:r w:rsidR="002462AB" w:rsidRPr="00090D6E">
        <w:rPr>
          <w:rFonts w:ascii="Arial" w:hAnsi="Arial" w:cs="Arial"/>
          <w:i/>
          <w:iCs/>
        </w:rPr>
        <w:t xml:space="preserve"> </w:t>
      </w:r>
      <w:r w:rsidR="00951406" w:rsidRPr="00090D6E">
        <w:rPr>
          <w:rFonts w:ascii="Arial" w:hAnsi="Arial" w:cs="Arial"/>
          <w:i/>
          <w:iCs/>
        </w:rPr>
        <w:t>zahvat</w:t>
      </w:r>
      <w:r w:rsidRPr="00090D6E">
        <w:rPr>
          <w:rFonts w:ascii="Arial" w:hAnsi="Arial" w:cs="Arial"/>
          <w:i/>
          <w:iCs/>
        </w:rPr>
        <w:t>a</w:t>
      </w:r>
      <w:r w:rsidR="00951406" w:rsidRPr="00090D6E">
        <w:rPr>
          <w:rFonts w:ascii="Arial" w:hAnsi="Arial" w:cs="Arial"/>
          <w:i/>
          <w:iCs/>
        </w:rPr>
        <w:t xml:space="preserve"> u prostoru </w:t>
      </w:r>
      <w:r w:rsidR="00055CB8" w:rsidRPr="00090D6E">
        <w:rPr>
          <w:rFonts w:ascii="Arial" w:hAnsi="Arial" w:cs="Arial"/>
          <w:i/>
          <w:iCs/>
        </w:rPr>
        <w:t>Varaždinske županije</w:t>
      </w:r>
      <w:r w:rsidR="000471F2" w:rsidRPr="000471F2">
        <w:rPr>
          <w:rFonts w:ascii="Arial" w:hAnsi="Arial" w:cs="Arial"/>
        </w:rPr>
        <w:t xml:space="preserve"> </w:t>
      </w:r>
      <w:r w:rsidR="000471F2" w:rsidRPr="000471F2">
        <w:rPr>
          <w:rFonts w:ascii="Arial" w:hAnsi="Arial" w:cs="Arial"/>
          <w:i/>
          <w:iCs/>
        </w:rPr>
        <w:t xml:space="preserve">u skladu s </w:t>
      </w:r>
      <w:r w:rsidR="00AF126D">
        <w:rPr>
          <w:rFonts w:ascii="Arial" w:hAnsi="Arial" w:cs="Arial"/>
          <w:i/>
          <w:iCs/>
        </w:rPr>
        <w:t>utvrđenim</w:t>
      </w:r>
      <w:r w:rsidR="000471F2" w:rsidRPr="000471F2">
        <w:rPr>
          <w:rFonts w:ascii="Arial" w:hAnsi="Arial" w:cs="Arial"/>
          <w:i/>
          <w:iCs/>
        </w:rPr>
        <w:t xml:space="preserve"> zoniranjem</w:t>
      </w:r>
      <w:r w:rsidR="00AF126D">
        <w:rPr>
          <w:rFonts w:ascii="Arial" w:hAnsi="Arial" w:cs="Arial"/>
          <w:i/>
          <w:iCs/>
        </w:rPr>
        <w:t xml:space="preserve"> podložnosti na klizanje</w:t>
      </w:r>
      <w:r w:rsidR="000471F2" w:rsidRPr="000471F2">
        <w:rPr>
          <w:rFonts w:ascii="Arial" w:hAnsi="Arial" w:cs="Arial"/>
          <w:i/>
          <w:iCs/>
        </w:rPr>
        <w:t>.</w:t>
      </w:r>
    </w:p>
    <w:p w14:paraId="7A4603A3" w14:textId="3D5438D0" w:rsidR="00090D6E" w:rsidRPr="00090D6E" w:rsidRDefault="00090D6E" w:rsidP="00090D6E">
      <w:pPr>
        <w:pStyle w:val="Odlomakpopisa"/>
        <w:spacing w:after="0"/>
        <w:contextualSpacing w:val="0"/>
        <w:jc w:val="both"/>
        <w:rPr>
          <w:rFonts w:ascii="Arial" w:hAnsi="Arial" w:cs="Arial"/>
          <w:i/>
          <w:iCs/>
        </w:rPr>
      </w:pPr>
      <w:r w:rsidRPr="00090D6E">
        <w:rPr>
          <w:rFonts w:ascii="Arial" w:hAnsi="Arial" w:cs="Arial"/>
          <w:i/>
          <w:iCs/>
        </w:rPr>
        <w:t xml:space="preserve">Uvjeti i mjere, te </w:t>
      </w:r>
      <w:r w:rsidR="000471F2" w:rsidRPr="00090D6E">
        <w:rPr>
          <w:rFonts w:ascii="Arial" w:hAnsi="Arial" w:cs="Arial"/>
          <w:i/>
          <w:iCs/>
        </w:rPr>
        <w:t xml:space="preserve">preporuke </w:t>
      </w:r>
      <w:r w:rsidR="000471F2">
        <w:rPr>
          <w:rFonts w:ascii="Arial" w:hAnsi="Arial" w:cs="Arial"/>
          <w:i/>
          <w:iCs/>
        </w:rPr>
        <w:t xml:space="preserve">i </w:t>
      </w:r>
      <w:r w:rsidRPr="00090D6E">
        <w:rPr>
          <w:rFonts w:ascii="Arial" w:hAnsi="Arial" w:cs="Arial"/>
          <w:i/>
          <w:iCs/>
        </w:rPr>
        <w:t xml:space="preserve">smjernice trebaju se utvrditi </w:t>
      </w:r>
      <w:r w:rsidR="002462AB" w:rsidRPr="00090D6E">
        <w:rPr>
          <w:rFonts w:ascii="Arial" w:hAnsi="Arial" w:cs="Arial"/>
          <w:i/>
          <w:iCs/>
        </w:rPr>
        <w:t xml:space="preserve">za </w:t>
      </w:r>
      <w:r w:rsidRPr="00090D6E">
        <w:rPr>
          <w:rFonts w:ascii="Arial" w:hAnsi="Arial" w:cs="Arial"/>
          <w:i/>
          <w:iCs/>
        </w:rPr>
        <w:t xml:space="preserve">planiranje na </w:t>
      </w:r>
      <w:r w:rsidR="002462AB" w:rsidRPr="00090D6E">
        <w:rPr>
          <w:rFonts w:ascii="Arial" w:hAnsi="Arial" w:cs="Arial"/>
          <w:i/>
          <w:iCs/>
        </w:rPr>
        <w:t>razin</w:t>
      </w:r>
      <w:r w:rsidRPr="00090D6E">
        <w:rPr>
          <w:rFonts w:ascii="Arial" w:hAnsi="Arial" w:cs="Arial"/>
          <w:i/>
          <w:iCs/>
        </w:rPr>
        <w:t>i</w:t>
      </w:r>
      <w:r w:rsidR="002462AB" w:rsidRPr="00090D6E">
        <w:rPr>
          <w:rFonts w:ascii="Arial" w:hAnsi="Arial" w:cs="Arial"/>
          <w:i/>
          <w:iCs/>
        </w:rPr>
        <w:t xml:space="preserve"> županije</w:t>
      </w:r>
      <w:r w:rsidRPr="00090D6E">
        <w:rPr>
          <w:rFonts w:ascii="Arial" w:hAnsi="Arial" w:cs="Arial"/>
          <w:i/>
          <w:iCs/>
        </w:rPr>
        <w:t xml:space="preserve"> (za Prostorni plan Varaždinske županije</w:t>
      </w:r>
      <w:r w:rsidR="00AF126D">
        <w:rPr>
          <w:rFonts w:ascii="Arial" w:hAnsi="Arial" w:cs="Arial"/>
          <w:i/>
          <w:iCs/>
        </w:rPr>
        <w:t>)</w:t>
      </w:r>
      <w:r w:rsidRPr="00090D6E">
        <w:rPr>
          <w:rFonts w:ascii="Arial" w:hAnsi="Arial" w:cs="Arial"/>
          <w:i/>
          <w:iCs/>
        </w:rPr>
        <w:t xml:space="preserve">, kao i </w:t>
      </w:r>
      <w:r w:rsidR="00844688">
        <w:rPr>
          <w:rFonts w:ascii="Arial" w:hAnsi="Arial" w:cs="Arial"/>
          <w:i/>
          <w:iCs/>
        </w:rPr>
        <w:t xml:space="preserve">detaljnije </w:t>
      </w:r>
      <w:r w:rsidRPr="00090D6E">
        <w:rPr>
          <w:rFonts w:ascii="Arial" w:hAnsi="Arial" w:cs="Arial"/>
          <w:i/>
          <w:iCs/>
        </w:rPr>
        <w:t xml:space="preserve">za planiranje na lokalnoj razini (u </w:t>
      </w:r>
      <w:r w:rsidR="00AF126D">
        <w:rPr>
          <w:rFonts w:ascii="Arial" w:hAnsi="Arial" w:cs="Arial"/>
          <w:i/>
          <w:iCs/>
        </w:rPr>
        <w:t>P</w:t>
      </w:r>
      <w:r w:rsidRPr="00090D6E">
        <w:rPr>
          <w:rFonts w:ascii="Arial" w:hAnsi="Arial" w:cs="Arial"/>
          <w:i/>
          <w:iCs/>
        </w:rPr>
        <w:t>rostornim planovima općina i gradova)</w:t>
      </w:r>
      <w:r w:rsidR="00844688">
        <w:rPr>
          <w:rFonts w:ascii="Arial" w:hAnsi="Arial" w:cs="Arial"/>
          <w:i/>
          <w:iCs/>
        </w:rPr>
        <w:t>.</w:t>
      </w:r>
    </w:p>
    <w:p w14:paraId="594A4116" w14:textId="77777777" w:rsidR="000471F2" w:rsidRPr="00090D6E" w:rsidRDefault="000471F2" w:rsidP="00090D6E">
      <w:pPr>
        <w:pStyle w:val="Odlomakpopisa"/>
        <w:spacing w:after="0"/>
        <w:contextualSpacing w:val="0"/>
        <w:jc w:val="both"/>
        <w:rPr>
          <w:rFonts w:ascii="Arial" w:hAnsi="Arial" w:cs="Arial"/>
          <w:i/>
          <w:iCs/>
        </w:rPr>
      </w:pPr>
    </w:p>
    <w:p w14:paraId="62D7AABE" w14:textId="317711A3" w:rsidR="00951406" w:rsidRPr="00844688" w:rsidRDefault="00844688" w:rsidP="00844688">
      <w:pPr>
        <w:pStyle w:val="Odlomakpopisa"/>
        <w:numPr>
          <w:ilvl w:val="0"/>
          <w:numId w:val="22"/>
        </w:numPr>
        <w:spacing w:after="0"/>
        <w:jc w:val="both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Informativnu procjenu podložnosti </w:t>
      </w:r>
      <w:r w:rsidRPr="00844688">
        <w:rPr>
          <w:rFonts w:ascii="Arial" w:hAnsi="Arial" w:cs="Arial"/>
          <w:b/>
          <w:bCs/>
        </w:rPr>
        <w:t>područj</w:t>
      </w:r>
      <w:r>
        <w:rPr>
          <w:rFonts w:ascii="Arial" w:hAnsi="Arial" w:cs="Arial"/>
          <w:b/>
          <w:bCs/>
        </w:rPr>
        <w:t xml:space="preserve">a </w:t>
      </w:r>
      <w:r w:rsidRPr="00844688">
        <w:rPr>
          <w:rFonts w:ascii="Arial" w:hAnsi="Arial" w:cs="Arial"/>
          <w:b/>
          <w:bCs/>
        </w:rPr>
        <w:t xml:space="preserve">Varaždinske županije </w:t>
      </w:r>
      <w:r>
        <w:rPr>
          <w:rFonts w:ascii="Arial" w:hAnsi="Arial" w:cs="Arial"/>
          <w:b/>
          <w:bCs/>
        </w:rPr>
        <w:t>na o</w:t>
      </w:r>
      <w:r w:rsidR="00055CB8" w:rsidRPr="00844688">
        <w:rPr>
          <w:rFonts w:ascii="Arial" w:hAnsi="Arial" w:cs="Arial"/>
          <w:b/>
          <w:bCs/>
        </w:rPr>
        <w:t>stal</w:t>
      </w:r>
      <w:r>
        <w:rPr>
          <w:rFonts w:ascii="Arial" w:hAnsi="Arial" w:cs="Arial"/>
          <w:b/>
          <w:bCs/>
        </w:rPr>
        <w:t>e</w:t>
      </w:r>
      <w:r w:rsidR="00055CB8" w:rsidRPr="00844688">
        <w:rPr>
          <w:rFonts w:ascii="Arial" w:hAnsi="Arial" w:cs="Arial"/>
          <w:b/>
          <w:bCs/>
        </w:rPr>
        <w:t xml:space="preserve"> geološk</w:t>
      </w:r>
      <w:r w:rsidR="00DB0A0B">
        <w:rPr>
          <w:rFonts w:ascii="Arial" w:hAnsi="Arial" w:cs="Arial"/>
          <w:b/>
          <w:bCs/>
        </w:rPr>
        <w:t>e</w:t>
      </w:r>
      <w:r w:rsidR="00055CB8" w:rsidRPr="00844688">
        <w:rPr>
          <w:rFonts w:ascii="Arial" w:hAnsi="Arial" w:cs="Arial"/>
          <w:b/>
          <w:bCs/>
        </w:rPr>
        <w:t xml:space="preserve"> hazard</w:t>
      </w:r>
      <w:r w:rsidR="00DB0A0B">
        <w:rPr>
          <w:rFonts w:ascii="Arial" w:hAnsi="Arial" w:cs="Arial"/>
          <w:b/>
          <w:bCs/>
        </w:rPr>
        <w:t>e</w:t>
      </w:r>
      <w:r w:rsidR="00055CB8" w:rsidRPr="00844688">
        <w:rPr>
          <w:rFonts w:ascii="Arial" w:hAnsi="Arial" w:cs="Arial"/>
          <w:b/>
          <w:bCs/>
        </w:rPr>
        <w:t xml:space="preserve"> </w:t>
      </w:r>
    </w:p>
    <w:p w14:paraId="6DD2A023" w14:textId="77777777" w:rsidR="00090D6E" w:rsidRPr="008A513E" w:rsidRDefault="00090D6E" w:rsidP="00090D6E">
      <w:pPr>
        <w:pStyle w:val="Odlomakpopisa"/>
        <w:spacing w:after="0"/>
        <w:contextualSpacing w:val="0"/>
        <w:rPr>
          <w:rFonts w:ascii="Arial" w:hAnsi="Arial" w:cs="Arial"/>
          <w:b/>
          <w:bCs/>
          <w:sz w:val="12"/>
          <w:szCs w:val="12"/>
        </w:rPr>
      </w:pPr>
    </w:p>
    <w:p w14:paraId="1627ECC9" w14:textId="512F6DD2" w:rsidR="00ED3CDF" w:rsidRPr="000F4AA5" w:rsidRDefault="00ED3CDF" w:rsidP="00DE2DB0">
      <w:pPr>
        <w:pStyle w:val="Odlomakpopisa"/>
        <w:spacing w:after="0"/>
        <w:contextualSpacing w:val="0"/>
        <w:jc w:val="both"/>
        <w:rPr>
          <w:rFonts w:ascii="Arial" w:hAnsi="Arial" w:cs="Arial"/>
          <w:i/>
          <w:iCs/>
        </w:rPr>
      </w:pPr>
      <w:r w:rsidRPr="00770BAD">
        <w:rPr>
          <w:rFonts w:ascii="Arial" w:hAnsi="Arial" w:cs="Arial"/>
          <w:i/>
          <w:iCs/>
        </w:rPr>
        <w:t xml:space="preserve">U okviru </w:t>
      </w:r>
      <w:r w:rsidR="00090D6E" w:rsidRPr="00770BAD">
        <w:rPr>
          <w:rFonts w:ascii="Arial" w:hAnsi="Arial" w:cs="Arial"/>
          <w:i/>
          <w:iCs/>
        </w:rPr>
        <w:t>ovih poslova</w:t>
      </w:r>
      <w:r w:rsidRPr="00770BAD">
        <w:rPr>
          <w:rFonts w:ascii="Arial" w:hAnsi="Arial" w:cs="Arial"/>
          <w:i/>
          <w:iCs/>
        </w:rPr>
        <w:t xml:space="preserve"> potrebno je utvrditi postojanje možebitnih </w:t>
      </w:r>
      <w:r w:rsidRPr="000F4AA5">
        <w:rPr>
          <w:rFonts w:ascii="Arial" w:hAnsi="Arial" w:cs="Arial"/>
          <w:i/>
          <w:iCs/>
        </w:rPr>
        <w:t xml:space="preserve">drugih geoloških hazarda na području Varaždinske županije, kao što su odroni, </w:t>
      </w:r>
      <w:r w:rsidR="00090D6E" w:rsidRPr="000F4AA5">
        <w:rPr>
          <w:rFonts w:ascii="Arial" w:hAnsi="Arial" w:cs="Arial"/>
          <w:i/>
          <w:iCs/>
        </w:rPr>
        <w:t xml:space="preserve">urušavanja, </w:t>
      </w:r>
      <w:proofErr w:type="spellStart"/>
      <w:r w:rsidRPr="000F4AA5">
        <w:rPr>
          <w:rFonts w:ascii="Arial" w:hAnsi="Arial" w:cs="Arial"/>
          <w:i/>
          <w:iCs/>
        </w:rPr>
        <w:t>likvefa</w:t>
      </w:r>
      <w:r w:rsidR="00D75CE7" w:rsidRPr="000F4AA5">
        <w:rPr>
          <w:rFonts w:ascii="Arial" w:hAnsi="Arial" w:cs="Arial"/>
          <w:i/>
          <w:iCs/>
        </w:rPr>
        <w:t>k</w:t>
      </w:r>
      <w:r w:rsidRPr="000F4AA5">
        <w:rPr>
          <w:rFonts w:ascii="Arial" w:hAnsi="Arial" w:cs="Arial"/>
          <w:i/>
          <w:iCs/>
        </w:rPr>
        <w:t>cije</w:t>
      </w:r>
      <w:proofErr w:type="spellEnd"/>
      <w:r w:rsidRPr="000F4AA5">
        <w:rPr>
          <w:rFonts w:ascii="Arial" w:hAnsi="Arial" w:cs="Arial"/>
          <w:i/>
          <w:iCs/>
        </w:rPr>
        <w:t xml:space="preserve">, vrtače i slično, te </w:t>
      </w:r>
      <w:r w:rsidR="002B2A1A" w:rsidRPr="000F4AA5">
        <w:rPr>
          <w:rFonts w:ascii="Arial" w:hAnsi="Arial" w:cs="Arial"/>
          <w:i/>
          <w:iCs/>
        </w:rPr>
        <w:t xml:space="preserve">na informativnoj razini </w:t>
      </w:r>
      <w:r w:rsidRPr="000F4AA5">
        <w:rPr>
          <w:rFonts w:ascii="Arial" w:hAnsi="Arial" w:cs="Arial"/>
          <w:i/>
          <w:iCs/>
        </w:rPr>
        <w:t xml:space="preserve">procijeniti </w:t>
      </w:r>
      <w:r w:rsidR="000F4AA5">
        <w:rPr>
          <w:rFonts w:ascii="Arial" w:hAnsi="Arial" w:cs="Arial"/>
          <w:i/>
          <w:iCs/>
        </w:rPr>
        <w:t xml:space="preserve">vjerojatnost / </w:t>
      </w:r>
      <w:r w:rsidRPr="000F4AA5">
        <w:rPr>
          <w:rFonts w:ascii="Arial" w:hAnsi="Arial" w:cs="Arial"/>
          <w:i/>
          <w:iCs/>
        </w:rPr>
        <w:t>ranjivost</w:t>
      </w:r>
      <w:r w:rsidR="00090D6E" w:rsidRPr="000F4AA5">
        <w:rPr>
          <w:rFonts w:ascii="Arial" w:hAnsi="Arial" w:cs="Arial"/>
          <w:i/>
          <w:iCs/>
        </w:rPr>
        <w:t xml:space="preserve"> /</w:t>
      </w:r>
      <w:r w:rsidRPr="000F4AA5">
        <w:rPr>
          <w:rFonts w:ascii="Arial" w:hAnsi="Arial" w:cs="Arial"/>
          <w:i/>
          <w:iCs/>
        </w:rPr>
        <w:t xml:space="preserve"> podložnost područja Varaždinske županije na takve geološke hazarde</w:t>
      </w:r>
      <w:r w:rsidR="00D75CE7" w:rsidRPr="000F4AA5">
        <w:rPr>
          <w:rFonts w:ascii="Arial" w:hAnsi="Arial" w:cs="Arial"/>
          <w:i/>
          <w:iCs/>
        </w:rPr>
        <w:t xml:space="preserve">, uz prijedloge i preporuke za detaljnije istraživanje i procjenu podložnosti. </w:t>
      </w:r>
    </w:p>
    <w:p w14:paraId="1B9AABE0" w14:textId="71D8E412" w:rsidR="00ED3CDF" w:rsidRPr="00770BAD" w:rsidRDefault="00C643BC" w:rsidP="00DE2DB0">
      <w:pPr>
        <w:pStyle w:val="Odlomakpopisa"/>
        <w:spacing w:after="0"/>
        <w:contextualSpacing w:val="0"/>
        <w:jc w:val="both"/>
        <w:rPr>
          <w:rFonts w:ascii="Arial" w:hAnsi="Arial" w:cs="Arial"/>
          <w:i/>
          <w:iCs/>
        </w:rPr>
      </w:pPr>
      <w:r w:rsidRPr="000F4AA5">
        <w:rPr>
          <w:rFonts w:ascii="Arial" w:hAnsi="Arial" w:cs="Arial"/>
          <w:i/>
          <w:iCs/>
        </w:rPr>
        <w:t xml:space="preserve">Za utvrđivanje </w:t>
      </w:r>
      <w:r w:rsidR="00ED3CDF" w:rsidRPr="000F4AA5">
        <w:rPr>
          <w:rFonts w:ascii="Arial" w:hAnsi="Arial" w:cs="Arial"/>
          <w:i/>
          <w:iCs/>
        </w:rPr>
        <w:t>možebitn</w:t>
      </w:r>
      <w:r w:rsidRPr="000F4AA5">
        <w:rPr>
          <w:rFonts w:ascii="Arial" w:hAnsi="Arial" w:cs="Arial"/>
          <w:i/>
          <w:iCs/>
        </w:rPr>
        <w:t>ih</w:t>
      </w:r>
      <w:r w:rsidR="00ED3CDF" w:rsidRPr="000F4AA5">
        <w:rPr>
          <w:rFonts w:ascii="Arial" w:hAnsi="Arial" w:cs="Arial"/>
          <w:i/>
          <w:iCs/>
        </w:rPr>
        <w:t xml:space="preserve"> naveden</w:t>
      </w:r>
      <w:r w:rsidRPr="000F4AA5">
        <w:rPr>
          <w:rFonts w:ascii="Arial" w:hAnsi="Arial" w:cs="Arial"/>
          <w:i/>
          <w:iCs/>
        </w:rPr>
        <w:t>ih</w:t>
      </w:r>
      <w:r w:rsidR="00ED3CDF" w:rsidRPr="000F4AA5">
        <w:rPr>
          <w:rFonts w:ascii="Arial" w:hAnsi="Arial" w:cs="Arial"/>
          <w:i/>
          <w:iCs/>
        </w:rPr>
        <w:t xml:space="preserve"> geološk</w:t>
      </w:r>
      <w:r w:rsidRPr="000F4AA5">
        <w:rPr>
          <w:rFonts w:ascii="Arial" w:hAnsi="Arial" w:cs="Arial"/>
          <w:i/>
          <w:iCs/>
        </w:rPr>
        <w:t>ih</w:t>
      </w:r>
      <w:r w:rsidR="00ED3CDF" w:rsidRPr="000F4AA5">
        <w:rPr>
          <w:rFonts w:ascii="Arial" w:hAnsi="Arial" w:cs="Arial"/>
          <w:i/>
          <w:iCs/>
        </w:rPr>
        <w:t xml:space="preserve"> </w:t>
      </w:r>
      <w:r w:rsidR="00D75CE7" w:rsidRPr="000F4AA5">
        <w:rPr>
          <w:rFonts w:ascii="Arial" w:hAnsi="Arial" w:cs="Arial"/>
          <w:i/>
          <w:iCs/>
        </w:rPr>
        <w:t xml:space="preserve">hazarda i procjenu podložnosti područja Varaždinske županije na iste </w:t>
      </w:r>
      <w:r w:rsidR="002B2A1A" w:rsidRPr="000F4AA5">
        <w:rPr>
          <w:rFonts w:ascii="Arial" w:hAnsi="Arial" w:cs="Arial"/>
          <w:i/>
          <w:iCs/>
        </w:rPr>
        <w:t xml:space="preserve">na informativnoj razini </w:t>
      </w:r>
      <w:r w:rsidR="00ED3CDF" w:rsidRPr="000F4AA5">
        <w:rPr>
          <w:rFonts w:ascii="Arial" w:hAnsi="Arial" w:cs="Arial"/>
          <w:i/>
          <w:iCs/>
        </w:rPr>
        <w:t xml:space="preserve">izrađivač Studije će odabrati odgovarajuću metodologiju, te odabrati </w:t>
      </w:r>
      <w:r w:rsidRPr="000F4AA5">
        <w:rPr>
          <w:rFonts w:ascii="Arial" w:hAnsi="Arial" w:cs="Arial"/>
          <w:i/>
          <w:iCs/>
        </w:rPr>
        <w:t xml:space="preserve">način </w:t>
      </w:r>
      <w:r w:rsidR="00ED3CDF" w:rsidRPr="000F4AA5">
        <w:rPr>
          <w:rFonts w:ascii="Arial" w:hAnsi="Arial" w:cs="Arial"/>
          <w:i/>
          <w:iCs/>
        </w:rPr>
        <w:t>interpretacij</w:t>
      </w:r>
      <w:r w:rsidRPr="000F4AA5">
        <w:rPr>
          <w:rFonts w:ascii="Arial" w:hAnsi="Arial" w:cs="Arial"/>
          <w:i/>
          <w:iCs/>
        </w:rPr>
        <w:t>e</w:t>
      </w:r>
      <w:r w:rsidR="00ED3CDF" w:rsidRPr="000F4AA5">
        <w:rPr>
          <w:rFonts w:ascii="Arial" w:hAnsi="Arial" w:cs="Arial"/>
          <w:i/>
          <w:iCs/>
        </w:rPr>
        <w:t xml:space="preserve"> </w:t>
      </w:r>
      <w:r w:rsidR="00D75CE7" w:rsidRPr="000F4AA5">
        <w:rPr>
          <w:rFonts w:ascii="Arial" w:hAnsi="Arial" w:cs="Arial"/>
          <w:i/>
          <w:iCs/>
        </w:rPr>
        <w:t>istih (ako je moguće i kroz</w:t>
      </w:r>
      <w:r w:rsidR="00ED3CDF" w:rsidRPr="000F4AA5">
        <w:rPr>
          <w:rFonts w:ascii="Arial" w:hAnsi="Arial" w:cs="Arial"/>
          <w:i/>
          <w:iCs/>
        </w:rPr>
        <w:t xml:space="preserve"> </w:t>
      </w:r>
      <w:r w:rsidRPr="000F4AA5">
        <w:rPr>
          <w:rFonts w:ascii="Arial" w:hAnsi="Arial" w:cs="Arial"/>
          <w:i/>
          <w:iCs/>
        </w:rPr>
        <w:t xml:space="preserve">primjerene </w:t>
      </w:r>
      <w:r w:rsidR="00ED3CDF" w:rsidRPr="000F4AA5">
        <w:rPr>
          <w:rFonts w:ascii="Arial" w:hAnsi="Arial" w:cs="Arial"/>
          <w:i/>
          <w:iCs/>
        </w:rPr>
        <w:t>grafičke prikaze</w:t>
      </w:r>
      <w:r w:rsidR="00D75CE7" w:rsidRPr="000F4AA5">
        <w:rPr>
          <w:rFonts w:ascii="Arial" w:hAnsi="Arial" w:cs="Arial"/>
          <w:i/>
          <w:iCs/>
        </w:rPr>
        <w:t>)</w:t>
      </w:r>
      <w:r w:rsidR="00ED3CDF" w:rsidRPr="000F4AA5">
        <w:rPr>
          <w:rFonts w:ascii="Arial" w:hAnsi="Arial" w:cs="Arial"/>
          <w:i/>
          <w:iCs/>
        </w:rPr>
        <w:t>.</w:t>
      </w:r>
    </w:p>
    <w:p w14:paraId="23B27313" w14:textId="77777777" w:rsidR="00D75CE7" w:rsidRPr="00322221" w:rsidRDefault="00D75CE7" w:rsidP="00DE2DB0">
      <w:pPr>
        <w:pStyle w:val="Odlomakpopisa"/>
        <w:spacing w:after="0"/>
        <w:contextualSpacing w:val="0"/>
        <w:jc w:val="both"/>
        <w:rPr>
          <w:rFonts w:ascii="Arial" w:hAnsi="Arial" w:cs="Arial"/>
        </w:rPr>
      </w:pPr>
    </w:p>
    <w:p w14:paraId="24258970" w14:textId="6F6CC22A" w:rsidR="00322221" w:rsidRPr="00322221" w:rsidRDefault="00322221" w:rsidP="00322221">
      <w:pPr>
        <w:pStyle w:val="Odlomakpopisa"/>
        <w:numPr>
          <w:ilvl w:val="0"/>
          <w:numId w:val="22"/>
        </w:numPr>
        <w:spacing w:after="0"/>
        <w:contextualSpacing w:val="0"/>
        <w:jc w:val="both"/>
        <w:rPr>
          <w:rFonts w:ascii="Arial" w:hAnsi="Arial" w:cs="Arial"/>
          <w:b/>
          <w:bCs/>
          <w:color w:val="EE0000"/>
        </w:rPr>
      </w:pPr>
      <w:r w:rsidRPr="00322221">
        <w:rPr>
          <w:rFonts w:ascii="Arial" w:hAnsi="Arial" w:cs="Arial"/>
          <w:b/>
          <w:bCs/>
        </w:rPr>
        <w:t xml:space="preserve">Sudjelovanje u definiranju i provedbi postupka participacije </w:t>
      </w:r>
      <w:r>
        <w:rPr>
          <w:rFonts w:ascii="Arial" w:hAnsi="Arial" w:cs="Arial"/>
          <w:b/>
          <w:bCs/>
        </w:rPr>
        <w:t>javnosti</w:t>
      </w:r>
      <w:r w:rsidR="000F4AA5">
        <w:rPr>
          <w:rFonts w:ascii="Arial" w:hAnsi="Arial" w:cs="Arial"/>
          <w:b/>
          <w:bCs/>
        </w:rPr>
        <w:t xml:space="preserve"> i/ili ciljanih skupina, te u</w:t>
      </w:r>
      <w:r>
        <w:rPr>
          <w:rFonts w:ascii="Arial" w:hAnsi="Arial" w:cs="Arial"/>
          <w:b/>
          <w:bCs/>
        </w:rPr>
        <w:t xml:space="preserve"> prezentaciji Studije</w:t>
      </w:r>
    </w:p>
    <w:p w14:paraId="24615356" w14:textId="77777777" w:rsidR="00322221" w:rsidRPr="008A513E" w:rsidRDefault="00322221" w:rsidP="00322221">
      <w:pPr>
        <w:pStyle w:val="Odlomakpopisa"/>
        <w:spacing w:after="0"/>
        <w:contextualSpacing w:val="0"/>
        <w:jc w:val="both"/>
        <w:rPr>
          <w:rFonts w:ascii="Arial" w:hAnsi="Arial" w:cs="Arial"/>
          <w:b/>
          <w:bCs/>
          <w:color w:val="EE0000"/>
          <w:sz w:val="12"/>
          <w:szCs w:val="12"/>
        </w:rPr>
      </w:pPr>
    </w:p>
    <w:p w14:paraId="01B0B632" w14:textId="28BDE305" w:rsidR="00322221" w:rsidRPr="00770BAD" w:rsidRDefault="00322221" w:rsidP="00322221">
      <w:pPr>
        <w:pStyle w:val="Odlomakpopisa"/>
        <w:spacing w:after="0"/>
        <w:contextualSpacing w:val="0"/>
        <w:jc w:val="both"/>
        <w:rPr>
          <w:rFonts w:ascii="Arial" w:hAnsi="Arial" w:cs="Arial"/>
          <w:i/>
          <w:iCs/>
        </w:rPr>
      </w:pPr>
      <w:r w:rsidRPr="00770BAD">
        <w:rPr>
          <w:rFonts w:ascii="Arial" w:hAnsi="Arial" w:cs="Arial"/>
          <w:i/>
          <w:iCs/>
        </w:rPr>
        <w:t xml:space="preserve">Ovi poslovi obuhvaćaju sudjelovanje izrađivača Studije u procjeni potrebe participacije javnosti, te ovisno o procjeni sudjelovanje u obliku odabira i provedbi uključivanja javnosti - savjetovanja s javnošću ili eventualno drugog načina uključivanja javnosti </w:t>
      </w:r>
      <w:r w:rsidR="000F4AA5">
        <w:rPr>
          <w:rFonts w:ascii="Arial" w:hAnsi="Arial" w:cs="Arial"/>
          <w:i/>
          <w:iCs/>
        </w:rPr>
        <w:t xml:space="preserve">ili ciljanih skupina </w:t>
      </w:r>
      <w:r w:rsidR="00DB0A0B">
        <w:rPr>
          <w:rFonts w:ascii="Arial" w:hAnsi="Arial" w:cs="Arial"/>
          <w:i/>
          <w:iCs/>
        </w:rPr>
        <w:t xml:space="preserve">prema potrebi </w:t>
      </w:r>
      <w:r w:rsidRPr="00770BAD">
        <w:rPr>
          <w:rFonts w:ascii="Arial" w:hAnsi="Arial" w:cs="Arial"/>
          <w:i/>
          <w:iCs/>
        </w:rPr>
        <w:t xml:space="preserve">(online upitnik, fokus grupa ili sl.). </w:t>
      </w:r>
    </w:p>
    <w:p w14:paraId="1AEA64A8" w14:textId="00ED3363" w:rsidR="00322221" w:rsidRPr="00770BAD" w:rsidRDefault="00322221" w:rsidP="00322221">
      <w:pPr>
        <w:pStyle w:val="Odlomakpopisa"/>
        <w:spacing w:after="0"/>
        <w:contextualSpacing w:val="0"/>
        <w:jc w:val="both"/>
        <w:rPr>
          <w:rFonts w:ascii="Arial" w:hAnsi="Arial" w:cs="Arial"/>
          <w:i/>
          <w:iCs/>
          <w:color w:val="EE0000"/>
        </w:rPr>
      </w:pPr>
      <w:r w:rsidRPr="00770BAD">
        <w:rPr>
          <w:rFonts w:ascii="Arial" w:hAnsi="Arial" w:cs="Arial"/>
          <w:i/>
          <w:iCs/>
        </w:rPr>
        <w:t>Po završetku izrade</w:t>
      </w:r>
      <w:r w:rsidR="0089462A" w:rsidRPr="00770BAD">
        <w:rPr>
          <w:rFonts w:ascii="Arial" w:hAnsi="Arial" w:cs="Arial"/>
          <w:i/>
          <w:iCs/>
        </w:rPr>
        <w:t xml:space="preserve"> Studije i njene isporuke</w:t>
      </w:r>
      <w:r w:rsidRPr="00770BAD">
        <w:rPr>
          <w:rFonts w:ascii="Arial" w:hAnsi="Arial" w:cs="Arial"/>
          <w:i/>
          <w:iCs/>
        </w:rPr>
        <w:t xml:space="preserve"> izrađivač </w:t>
      </w:r>
      <w:r w:rsidR="0089462A" w:rsidRPr="00770BAD">
        <w:rPr>
          <w:rFonts w:ascii="Arial" w:hAnsi="Arial" w:cs="Arial"/>
          <w:i/>
          <w:iCs/>
        </w:rPr>
        <w:t>Studije</w:t>
      </w:r>
      <w:r w:rsidRPr="00770BAD">
        <w:rPr>
          <w:rFonts w:ascii="Arial" w:hAnsi="Arial" w:cs="Arial"/>
          <w:i/>
          <w:iCs/>
        </w:rPr>
        <w:t xml:space="preserve"> je obvezan istu prezentirati</w:t>
      </w:r>
      <w:r w:rsidR="0089462A" w:rsidRPr="00770BAD">
        <w:rPr>
          <w:rFonts w:ascii="Arial" w:hAnsi="Arial" w:cs="Arial"/>
          <w:i/>
          <w:iCs/>
        </w:rPr>
        <w:t xml:space="preserve"> Varaždinskoj županiji (</w:t>
      </w:r>
      <w:r w:rsidR="0089462A" w:rsidRPr="000F4AA5">
        <w:rPr>
          <w:rFonts w:ascii="Arial" w:hAnsi="Arial" w:cs="Arial"/>
          <w:i/>
          <w:iCs/>
        </w:rPr>
        <w:t>izvršnom i</w:t>
      </w:r>
      <w:r w:rsidR="000F4AA5" w:rsidRPr="000F4AA5">
        <w:rPr>
          <w:rFonts w:ascii="Arial" w:hAnsi="Arial" w:cs="Arial"/>
          <w:i/>
          <w:iCs/>
        </w:rPr>
        <w:t>/ili</w:t>
      </w:r>
      <w:r w:rsidR="0089462A" w:rsidRPr="000F4AA5">
        <w:rPr>
          <w:rFonts w:ascii="Arial" w:hAnsi="Arial" w:cs="Arial"/>
          <w:i/>
          <w:iCs/>
        </w:rPr>
        <w:t xml:space="preserve"> predstavničkom tijelu, te relevantnim </w:t>
      </w:r>
      <w:r w:rsidR="0089462A" w:rsidRPr="000F4AA5">
        <w:rPr>
          <w:rFonts w:ascii="Arial" w:hAnsi="Arial" w:cs="Arial"/>
          <w:i/>
          <w:iCs/>
        </w:rPr>
        <w:lastRenderedPageBreak/>
        <w:t xml:space="preserve">tijelima i ustanovama Varaždinske županije). </w:t>
      </w:r>
      <w:r w:rsidR="001846DA" w:rsidRPr="000F4AA5">
        <w:rPr>
          <w:rFonts w:ascii="Arial" w:hAnsi="Arial" w:cs="Arial"/>
          <w:i/>
          <w:iCs/>
        </w:rPr>
        <w:t>Izrađivač Studije odredit će sam način  prezentacije Studije i izraditi odgovarajući materijal za potrebe</w:t>
      </w:r>
      <w:r w:rsidR="000F4AA5">
        <w:rPr>
          <w:rFonts w:ascii="Arial" w:hAnsi="Arial" w:cs="Arial"/>
          <w:i/>
          <w:iCs/>
        </w:rPr>
        <w:t xml:space="preserve"> njene</w:t>
      </w:r>
      <w:r w:rsidR="001846DA" w:rsidRPr="000F4AA5">
        <w:rPr>
          <w:rFonts w:ascii="Arial" w:hAnsi="Arial" w:cs="Arial"/>
          <w:i/>
          <w:iCs/>
        </w:rPr>
        <w:t xml:space="preserve"> prezentacije</w:t>
      </w:r>
      <w:r w:rsidR="001846DA" w:rsidRPr="00770BAD">
        <w:rPr>
          <w:rFonts w:ascii="Arial" w:hAnsi="Arial" w:cs="Arial"/>
          <w:i/>
          <w:iCs/>
        </w:rPr>
        <w:t xml:space="preserve">. </w:t>
      </w:r>
    </w:p>
    <w:p w14:paraId="488AF2F5" w14:textId="77777777" w:rsidR="00322221" w:rsidRDefault="00322221" w:rsidP="00322221">
      <w:pPr>
        <w:pStyle w:val="Odlomakpopisa"/>
        <w:spacing w:after="0"/>
        <w:contextualSpacing w:val="0"/>
        <w:rPr>
          <w:rFonts w:ascii="Arial" w:hAnsi="Arial" w:cs="Arial"/>
          <w:b/>
          <w:bCs/>
          <w:highlight w:val="yellow"/>
        </w:rPr>
      </w:pPr>
    </w:p>
    <w:p w14:paraId="72174393" w14:textId="77777777" w:rsidR="00977F07" w:rsidRDefault="00977F07" w:rsidP="00DE2DB0">
      <w:pPr>
        <w:spacing w:after="0"/>
        <w:rPr>
          <w:rFonts w:ascii="Arial" w:hAnsi="Arial" w:cs="Arial"/>
          <w:b/>
        </w:rPr>
      </w:pPr>
    </w:p>
    <w:p w14:paraId="0D94F68B" w14:textId="56255ABF" w:rsidR="00090D6E" w:rsidRDefault="00090D6E" w:rsidP="00DE2DB0">
      <w:pPr>
        <w:spacing w:after="0"/>
        <w:rPr>
          <w:rFonts w:ascii="Arial" w:hAnsi="Arial" w:cs="Arial"/>
          <w:b/>
        </w:rPr>
      </w:pPr>
      <w:r w:rsidRPr="00090D6E">
        <w:rPr>
          <w:rFonts w:ascii="Arial" w:hAnsi="Arial" w:cs="Arial"/>
          <w:b/>
        </w:rPr>
        <w:t xml:space="preserve">SADRŽAJ STUDIJE </w:t>
      </w:r>
    </w:p>
    <w:p w14:paraId="2144AD5E" w14:textId="77777777" w:rsidR="00090D6E" w:rsidRDefault="00090D6E" w:rsidP="00DE2DB0">
      <w:pPr>
        <w:spacing w:after="0"/>
        <w:rPr>
          <w:rFonts w:ascii="Arial" w:hAnsi="Arial" w:cs="Arial"/>
          <w:b/>
        </w:rPr>
      </w:pPr>
    </w:p>
    <w:p w14:paraId="530EE5BB" w14:textId="77777777" w:rsidR="00090D6E" w:rsidRDefault="00090D6E" w:rsidP="00090D6E">
      <w:pPr>
        <w:spacing w:after="0"/>
        <w:rPr>
          <w:rFonts w:ascii="Arial" w:hAnsi="Arial" w:cs="Arial"/>
        </w:rPr>
      </w:pPr>
      <w:r w:rsidRPr="00DE2DB0">
        <w:rPr>
          <w:rFonts w:ascii="Arial" w:hAnsi="Arial" w:cs="Arial"/>
        </w:rPr>
        <w:t>Studija treba sadržavati: Tekstualni dio i Grafički dio.</w:t>
      </w:r>
    </w:p>
    <w:p w14:paraId="1501081C" w14:textId="77777777" w:rsidR="00C643BC" w:rsidRDefault="00C643BC" w:rsidP="00090D6E">
      <w:pPr>
        <w:spacing w:after="0"/>
        <w:rPr>
          <w:rFonts w:ascii="Arial" w:hAnsi="Arial" w:cs="Arial"/>
        </w:rPr>
      </w:pPr>
    </w:p>
    <w:p w14:paraId="48B8A565" w14:textId="50619D4C" w:rsidR="00065ED7" w:rsidRDefault="00065ED7" w:rsidP="00AF126D">
      <w:pPr>
        <w:pStyle w:val="Odlomakpopisa"/>
        <w:numPr>
          <w:ilvl w:val="0"/>
          <w:numId w:val="22"/>
        </w:numPr>
        <w:spacing w:after="0"/>
        <w:jc w:val="both"/>
        <w:rPr>
          <w:rFonts w:ascii="Arial" w:hAnsi="Arial" w:cs="Arial"/>
        </w:rPr>
      </w:pPr>
      <w:r w:rsidRPr="00AF126D">
        <w:rPr>
          <w:rFonts w:ascii="Arial" w:hAnsi="Arial" w:cs="Arial"/>
          <w:b/>
          <w:bCs/>
        </w:rPr>
        <w:t xml:space="preserve">Tekstualni dio </w:t>
      </w:r>
      <w:r w:rsidRPr="00AF126D">
        <w:rPr>
          <w:rFonts w:ascii="Arial" w:hAnsi="Arial" w:cs="Arial"/>
        </w:rPr>
        <w:t xml:space="preserve">Studije mora obuhvaćati opis ulaznih podataka i odabrane metodologije njene izrade, </w:t>
      </w:r>
      <w:r w:rsidR="00C643BC" w:rsidRPr="00AF126D">
        <w:rPr>
          <w:rFonts w:ascii="Arial" w:hAnsi="Arial" w:cs="Arial"/>
        </w:rPr>
        <w:t>opis analize relevantnih podataka i metodologije procjene područja podložnosti na klizanje</w:t>
      </w:r>
      <w:r w:rsidR="00B00EDC">
        <w:rPr>
          <w:rFonts w:ascii="Arial" w:hAnsi="Arial" w:cs="Arial"/>
        </w:rPr>
        <w:t>, te</w:t>
      </w:r>
      <w:r w:rsidR="00C643BC" w:rsidRPr="00AF126D">
        <w:rPr>
          <w:rFonts w:ascii="Arial" w:hAnsi="Arial" w:cs="Arial"/>
        </w:rPr>
        <w:t xml:space="preserve"> kategorizaciju / zoniranje podložnosti, interpretaciju rezultata </w:t>
      </w:r>
      <w:r w:rsidR="00F503CD">
        <w:rPr>
          <w:rFonts w:ascii="Arial" w:hAnsi="Arial" w:cs="Arial"/>
        </w:rPr>
        <w:t>i</w:t>
      </w:r>
      <w:r w:rsidR="00C643BC" w:rsidRPr="00AF126D">
        <w:rPr>
          <w:rFonts w:ascii="Arial" w:hAnsi="Arial" w:cs="Arial"/>
        </w:rPr>
        <w:t xml:space="preserve"> izrad</w:t>
      </w:r>
      <w:r w:rsidR="000471F2" w:rsidRPr="00AF126D">
        <w:rPr>
          <w:rFonts w:ascii="Arial" w:hAnsi="Arial" w:cs="Arial"/>
        </w:rPr>
        <w:t>e</w:t>
      </w:r>
      <w:r w:rsidR="00C643BC" w:rsidRPr="00AF126D">
        <w:rPr>
          <w:rFonts w:ascii="Arial" w:hAnsi="Arial" w:cs="Arial"/>
        </w:rPr>
        <w:t xml:space="preserve"> karata</w:t>
      </w:r>
      <w:r w:rsidR="000471F2" w:rsidRPr="00AF126D">
        <w:rPr>
          <w:rFonts w:ascii="Arial" w:hAnsi="Arial" w:cs="Arial"/>
        </w:rPr>
        <w:t xml:space="preserve"> podložnosti na klizanje</w:t>
      </w:r>
      <w:r w:rsidR="00C643BC" w:rsidRPr="00AF126D">
        <w:rPr>
          <w:rFonts w:ascii="Arial" w:hAnsi="Arial" w:cs="Arial"/>
        </w:rPr>
        <w:t xml:space="preserve">, </w:t>
      </w:r>
      <w:r w:rsidR="00AF126D" w:rsidRPr="00AF126D">
        <w:rPr>
          <w:rFonts w:ascii="Arial" w:hAnsi="Arial" w:cs="Arial"/>
        </w:rPr>
        <w:t xml:space="preserve">uvjete i mjere planiranja u prostornih planovima, te </w:t>
      </w:r>
      <w:r w:rsidRPr="00AF126D">
        <w:rPr>
          <w:rFonts w:ascii="Arial" w:hAnsi="Arial" w:cs="Arial"/>
        </w:rPr>
        <w:t>ograničenja</w:t>
      </w:r>
      <w:r w:rsidR="00AF126D" w:rsidRPr="00AF126D">
        <w:rPr>
          <w:rFonts w:ascii="Arial" w:hAnsi="Arial" w:cs="Arial"/>
        </w:rPr>
        <w:t>, preporuke i smjernice</w:t>
      </w:r>
      <w:r w:rsidRPr="00AF126D">
        <w:rPr>
          <w:rFonts w:ascii="Arial" w:hAnsi="Arial" w:cs="Arial"/>
        </w:rPr>
        <w:t xml:space="preserve"> za provedbu zahvata u prostoru u skladu s </w:t>
      </w:r>
      <w:r w:rsidR="00AF126D" w:rsidRPr="00AF126D">
        <w:rPr>
          <w:rFonts w:ascii="Arial" w:hAnsi="Arial" w:cs="Arial"/>
        </w:rPr>
        <w:t>utvrđenim</w:t>
      </w:r>
      <w:r w:rsidRPr="00AF126D">
        <w:rPr>
          <w:rFonts w:ascii="Arial" w:hAnsi="Arial" w:cs="Arial"/>
        </w:rPr>
        <w:t xml:space="preserve"> zoniranjem</w:t>
      </w:r>
      <w:r w:rsidR="00517454">
        <w:rPr>
          <w:rFonts w:ascii="Arial" w:hAnsi="Arial" w:cs="Arial"/>
        </w:rPr>
        <w:t xml:space="preserve"> podložnosti na klizanje</w:t>
      </w:r>
      <w:r w:rsidR="00AF126D" w:rsidRPr="00AF126D">
        <w:rPr>
          <w:rFonts w:ascii="Arial" w:hAnsi="Arial" w:cs="Arial"/>
        </w:rPr>
        <w:t>, a</w:t>
      </w:r>
      <w:r w:rsidRPr="00AF126D">
        <w:rPr>
          <w:rFonts w:ascii="Arial" w:hAnsi="Arial" w:cs="Arial"/>
        </w:rPr>
        <w:t xml:space="preserve"> za potrebe </w:t>
      </w:r>
      <w:r w:rsidR="00AF126D" w:rsidRPr="00AF126D">
        <w:rPr>
          <w:rFonts w:ascii="Arial" w:hAnsi="Arial" w:cs="Arial"/>
        </w:rPr>
        <w:t xml:space="preserve">izrade </w:t>
      </w:r>
      <w:r w:rsidRPr="00AF126D">
        <w:rPr>
          <w:rFonts w:ascii="Arial" w:hAnsi="Arial" w:cs="Arial"/>
        </w:rPr>
        <w:t xml:space="preserve">Prostornog plana </w:t>
      </w:r>
      <w:r w:rsidR="00AF126D" w:rsidRPr="00AF126D">
        <w:rPr>
          <w:rFonts w:ascii="Arial" w:hAnsi="Arial" w:cs="Arial"/>
        </w:rPr>
        <w:t>Varaždinske ž</w:t>
      </w:r>
      <w:r w:rsidRPr="00AF126D">
        <w:rPr>
          <w:rFonts w:ascii="Arial" w:hAnsi="Arial" w:cs="Arial"/>
        </w:rPr>
        <w:t xml:space="preserve">upanije </w:t>
      </w:r>
      <w:r w:rsidR="00AF126D" w:rsidRPr="00AF126D">
        <w:rPr>
          <w:rFonts w:ascii="Arial" w:hAnsi="Arial" w:cs="Arial"/>
        </w:rPr>
        <w:t>i</w:t>
      </w:r>
      <w:r w:rsidRPr="00AF126D">
        <w:rPr>
          <w:rFonts w:ascii="Arial" w:hAnsi="Arial" w:cs="Arial"/>
        </w:rPr>
        <w:t xml:space="preserve"> </w:t>
      </w:r>
      <w:r w:rsidR="00AF126D" w:rsidRPr="00AF126D">
        <w:rPr>
          <w:rFonts w:ascii="Arial" w:hAnsi="Arial" w:cs="Arial"/>
        </w:rPr>
        <w:t>P</w:t>
      </w:r>
      <w:r w:rsidRPr="00AF126D">
        <w:rPr>
          <w:rFonts w:ascii="Arial" w:hAnsi="Arial" w:cs="Arial"/>
        </w:rPr>
        <w:t xml:space="preserve">rostornih planova </w:t>
      </w:r>
      <w:r w:rsidR="00AF126D" w:rsidRPr="00AF126D">
        <w:rPr>
          <w:rFonts w:ascii="Arial" w:hAnsi="Arial" w:cs="Arial"/>
        </w:rPr>
        <w:t>uređenja općina i gradova.</w:t>
      </w:r>
    </w:p>
    <w:p w14:paraId="3187C9DF" w14:textId="03E5624E" w:rsidR="00F503CD" w:rsidRDefault="00F503CD" w:rsidP="001846DA">
      <w:pPr>
        <w:pStyle w:val="Odlomakpopisa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 odgovarajući način </w:t>
      </w:r>
      <w:r w:rsidR="00517454">
        <w:rPr>
          <w:rFonts w:ascii="Arial" w:hAnsi="Arial" w:cs="Arial"/>
        </w:rPr>
        <w:t xml:space="preserve">(informativno) </w:t>
      </w:r>
      <w:r>
        <w:rPr>
          <w:rFonts w:ascii="Arial" w:hAnsi="Arial" w:cs="Arial"/>
        </w:rPr>
        <w:t>potrebno je obraditi i opisati/prikazati i druge moguće geološke hazarde na području Varaždinske županije</w:t>
      </w:r>
      <w:r w:rsidR="00517454">
        <w:rPr>
          <w:rFonts w:ascii="Arial" w:hAnsi="Arial" w:cs="Arial"/>
        </w:rPr>
        <w:t>, te dati preporuke i smjernice za daljnja detaljnija istraživanja, kako ciljanih najugroženijih područja, tako i drugih vrsta geoloških hazarda.</w:t>
      </w:r>
    </w:p>
    <w:p w14:paraId="6611A35C" w14:textId="16400836" w:rsidR="003805E3" w:rsidRPr="001846DA" w:rsidRDefault="003805E3" w:rsidP="001846DA">
      <w:pPr>
        <w:pStyle w:val="Odlomakpopisa"/>
        <w:spacing w:after="0"/>
        <w:jc w:val="both"/>
        <w:rPr>
          <w:rFonts w:ascii="Arial" w:hAnsi="Arial" w:cs="Arial"/>
        </w:rPr>
      </w:pPr>
      <w:r w:rsidRPr="001846DA">
        <w:rPr>
          <w:rFonts w:ascii="Arial" w:hAnsi="Arial" w:cs="Arial"/>
        </w:rPr>
        <w:t xml:space="preserve">Tekstualni dio Studije treba sadržavati i </w:t>
      </w:r>
      <w:r w:rsidRPr="001846DA">
        <w:rPr>
          <w:rFonts w:ascii="Arial" w:hAnsi="Arial" w:cs="Arial"/>
          <w:b/>
          <w:bCs/>
        </w:rPr>
        <w:t>Zaključne napomene</w:t>
      </w:r>
      <w:r w:rsidR="001846DA" w:rsidRPr="001846DA">
        <w:rPr>
          <w:rFonts w:ascii="Arial" w:hAnsi="Arial" w:cs="Arial"/>
        </w:rPr>
        <w:t xml:space="preserve">, te </w:t>
      </w:r>
      <w:r w:rsidR="001846DA" w:rsidRPr="001846DA">
        <w:rPr>
          <w:rFonts w:ascii="Arial" w:hAnsi="Arial" w:cs="Arial"/>
          <w:b/>
          <w:bCs/>
        </w:rPr>
        <w:t>p</w:t>
      </w:r>
      <w:r w:rsidRPr="001846DA">
        <w:rPr>
          <w:rFonts w:ascii="Arial" w:hAnsi="Arial" w:cs="Arial"/>
          <w:b/>
          <w:bCs/>
        </w:rPr>
        <w:t>opis slika, tablica, korištene literature, kratica i drugo</w:t>
      </w:r>
      <w:r w:rsidRPr="001846DA">
        <w:rPr>
          <w:rFonts w:ascii="Arial" w:hAnsi="Arial" w:cs="Arial"/>
        </w:rPr>
        <w:t xml:space="preserve"> prema procjeni izrađivača Studije.</w:t>
      </w:r>
    </w:p>
    <w:p w14:paraId="41D962E7" w14:textId="77777777" w:rsidR="003805E3" w:rsidRPr="003805E3" w:rsidRDefault="003805E3" w:rsidP="003805E3">
      <w:pPr>
        <w:spacing w:after="0"/>
        <w:jc w:val="both"/>
        <w:rPr>
          <w:rFonts w:ascii="Arial" w:hAnsi="Arial" w:cs="Arial"/>
        </w:rPr>
      </w:pPr>
    </w:p>
    <w:p w14:paraId="42264169" w14:textId="125F222B" w:rsidR="00AF126D" w:rsidRPr="0089462A" w:rsidRDefault="00B8555C" w:rsidP="00AF126D">
      <w:pPr>
        <w:pStyle w:val="Odlomakpopisa"/>
        <w:numPr>
          <w:ilvl w:val="0"/>
          <w:numId w:val="22"/>
        </w:numPr>
        <w:spacing w:after="0"/>
        <w:contextualSpacing w:val="0"/>
        <w:rPr>
          <w:rFonts w:ascii="Arial" w:hAnsi="Arial" w:cs="Arial"/>
          <w:strike/>
        </w:rPr>
      </w:pPr>
      <w:r w:rsidRPr="0089462A">
        <w:rPr>
          <w:rFonts w:ascii="Arial" w:hAnsi="Arial" w:cs="Arial"/>
          <w:b/>
          <w:bCs/>
        </w:rPr>
        <w:t xml:space="preserve">Grafički dio </w:t>
      </w:r>
      <w:r w:rsidR="0089462A" w:rsidRPr="0089462A">
        <w:rPr>
          <w:rFonts w:ascii="Arial" w:hAnsi="Arial" w:cs="Arial"/>
          <w:b/>
          <w:bCs/>
        </w:rPr>
        <w:t>Studije</w:t>
      </w:r>
      <w:r w:rsidR="00AF126D" w:rsidRPr="0089462A">
        <w:rPr>
          <w:rFonts w:ascii="Arial" w:hAnsi="Arial" w:cs="Arial"/>
        </w:rPr>
        <w:t xml:space="preserve"> </w:t>
      </w:r>
      <w:r w:rsidRPr="0089462A">
        <w:rPr>
          <w:rFonts w:ascii="Arial" w:hAnsi="Arial" w:cs="Arial"/>
        </w:rPr>
        <w:t>treba obuhvatiti</w:t>
      </w:r>
      <w:r w:rsidR="00AF126D" w:rsidRPr="0089462A">
        <w:rPr>
          <w:rFonts w:ascii="Arial" w:hAnsi="Arial" w:cs="Arial"/>
        </w:rPr>
        <w:t>:</w:t>
      </w:r>
    </w:p>
    <w:p w14:paraId="587E7794" w14:textId="77777777" w:rsidR="0089462A" w:rsidRPr="0089462A" w:rsidRDefault="0089462A" w:rsidP="0089462A">
      <w:pPr>
        <w:pStyle w:val="Odlomakpopisa"/>
        <w:jc w:val="both"/>
        <w:rPr>
          <w:rFonts w:ascii="Arial" w:hAnsi="Arial" w:cs="Arial"/>
          <w:strike/>
          <w:sz w:val="12"/>
          <w:szCs w:val="12"/>
        </w:rPr>
      </w:pPr>
    </w:p>
    <w:p w14:paraId="4E601E7D" w14:textId="5A0471D2" w:rsidR="0089462A" w:rsidRDefault="0089462A" w:rsidP="0089462A">
      <w:pPr>
        <w:pStyle w:val="Odlomakpopisa"/>
        <w:numPr>
          <w:ilvl w:val="0"/>
          <w:numId w:val="22"/>
        </w:numPr>
        <w:spacing w:after="0"/>
        <w:ind w:left="1134" w:hanging="283"/>
        <w:contextualSpacing w:val="0"/>
        <w:jc w:val="both"/>
        <w:rPr>
          <w:rFonts w:ascii="Arial" w:hAnsi="Arial" w:cs="Arial"/>
        </w:rPr>
      </w:pPr>
      <w:r w:rsidRPr="0089462A">
        <w:rPr>
          <w:rFonts w:ascii="Arial" w:hAnsi="Arial" w:cs="Arial"/>
          <w:b/>
          <w:bCs/>
        </w:rPr>
        <w:t>Kartu</w:t>
      </w:r>
      <w:r>
        <w:rPr>
          <w:rFonts w:ascii="Arial" w:hAnsi="Arial" w:cs="Arial"/>
        </w:rPr>
        <w:t xml:space="preserve"> </w:t>
      </w:r>
      <w:r w:rsidRPr="0089462A">
        <w:rPr>
          <w:rFonts w:ascii="Arial" w:hAnsi="Arial" w:cs="Arial"/>
          <w:b/>
          <w:bCs/>
        </w:rPr>
        <w:t>podložnosti na klizanje s utvrđenim zonama podložnosti na klizanje, odnosno vjerojatnosti pojavljivanja klizanja</w:t>
      </w:r>
      <w:r>
        <w:rPr>
          <w:rFonts w:ascii="Arial" w:hAnsi="Arial" w:cs="Arial"/>
          <w:b/>
          <w:bCs/>
        </w:rPr>
        <w:t xml:space="preserve"> – za cjelovito područje Varaždinske županije</w:t>
      </w:r>
    </w:p>
    <w:p w14:paraId="4BA69D25" w14:textId="77777777" w:rsidR="0089462A" w:rsidRPr="0089462A" w:rsidRDefault="0089462A" w:rsidP="0089462A">
      <w:pPr>
        <w:pStyle w:val="Odlomakpopisa"/>
        <w:ind w:left="1134" w:hanging="283"/>
        <w:jc w:val="both"/>
        <w:rPr>
          <w:rFonts w:ascii="Arial" w:hAnsi="Arial" w:cs="Arial"/>
          <w:sz w:val="12"/>
          <w:szCs w:val="12"/>
        </w:rPr>
      </w:pPr>
    </w:p>
    <w:p w14:paraId="6F556AC8" w14:textId="77777777" w:rsidR="00F503CD" w:rsidRDefault="0089462A" w:rsidP="0089462A">
      <w:pPr>
        <w:pStyle w:val="Odlomakpopisa"/>
        <w:numPr>
          <w:ilvl w:val="0"/>
          <w:numId w:val="22"/>
        </w:numPr>
        <w:spacing w:after="0"/>
        <w:ind w:left="1134" w:hanging="283"/>
        <w:contextualSpacing w:val="0"/>
        <w:jc w:val="both"/>
        <w:rPr>
          <w:rFonts w:ascii="Arial" w:hAnsi="Arial" w:cs="Arial"/>
          <w:b/>
          <w:bCs/>
        </w:rPr>
      </w:pPr>
      <w:r w:rsidRPr="0089462A">
        <w:rPr>
          <w:rFonts w:ascii="Arial" w:hAnsi="Arial" w:cs="Arial"/>
          <w:b/>
          <w:bCs/>
        </w:rPr>
        <w:t>Karte</w:t>
      </w:r>
      <w:r>
        <w:rPr>
          <w:rFonts w:ascii="Arial" w:hAnsi="Arial" w:cs="Arial"/>
        </w:rPr>
        <w:t xml:space="preserve"> </w:t>
      </w:r>
      <w:r w:rsidRPr="0089462A">
        <w:rPr>
          <w:rFonts w:ascii="Arial" w:hAnsi="Arial" w:cs="Arial"/>
          <w:b/>
          <w:bCs/>
        </w:rPr>
        <w:t>podložnosti na klizanje s utvrđenim zonama podložnosti na klizanje, odnosno vjerojatnosti pojavljivanja klizanja</w:t>
      </w:r>
      <w:r>
        <w:rPr>
          <w:rFonts w:ascii="Arial" w:hAnsi="Arial" w:cs="Arial"/>
        </w:rPr>
        <w:t xml:space="preserve"> </w:t>
      </w:r>
      <w:r w:rsidRPr="0089462A">
        <w:rPr>
          <w:rFonts w:ascii="Arial" w:hAnsi="Arial" w:cs="Arial"/>
          <w:b/>
          <w:bCs/>
        </w:rPr>
        <w:t>- za područje svake pojedine općine i grada Varaždinske županije</w:t>
      </w:r>
    </w:p>
    <w:p w14:paraId="3AEE6C79" w14:textId="77777777" w:rsidR="00F503CD" w:rsidRPr="00F503CD" w:rsidRDefault="00F503CD" w:rsidP="00F503CD">
      <w:pPr>
        <w:pStyle w:val="Odlomakpopisa"/>
        <w:rPr>
          <w:rFonts w:ascii="Arial" w:hAnsi="Arial" w:cs="Arial"/>
          <w:b/>
          <w:bCs/>
          <w:sz w:val="12"/>
          <w:szCs w:val="12"/>
        </w:rPr>
      </w:pPr>
    </w:p>
    <w:p w14:paraId="551CC461" w14:textId="14B101E4" w:rsidR="0089462A" w:rsidRPr="00517454" w:rsidRDefault="00F503CD" w:rsidP="0089462A">
      <w:pPr>
        <w:pStyle w:val="Odlomakpopisa"/>
        <w:numPr>
          <w:ilvl w:val="0"/>
          <w:numId w:val="22"/>
        </w:numPr>
        <w:spacing w:after="0"/>
        <w:ind w:left="1134" w:hanging="283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Informativni prikazi ostalih vrsta geoloških hazarda na području Varaždinske županije </w:t>
      </w:r>
      <w:r w:rsidRPr="00517454">
        <w:rPr>
          <w:rFonts w:ascii="Arial" w:hAnsi="Arial" w:cs="Arial"/>
          <w:b/>
          <w:bCs/>
          <w:i/>
          <w:iCs/>
        </w:rPr>
        <w:t xml:space="preserve">– </w:t>
      </w:r>
      <w:r w:rsidRPr="00517454">
        <w:rPr>
          <w:rFonts w:ascii="Arial" w:hAnsi="Arial" w:cs="Arial"/>
        </w:rPr>
        <w:t>opcionalno,</w:t>
      </w:r>
      <w:r w:rsidR="00517454">
        <w:rPr>
          <w:rFonts w:ascii="Arial" w:hAnsi="Arial" w:cs="Arial"/>
        </w:rPr>
        <w:t xml:space="preserve"> </w:t>
      </w:r>
      <w:r w:rsidR="003D3118">
        <w:rPr>
          <w:rFonts w:ascii="Arial" w:hAnsi="Arial" w:cs="Arial"/>
        </w:rPr>
        <w:t xml:space="preserve">neobavezno, </w:t>
      </w:r>
      <w:r w:rsidRPr="00517454">
        <w:rPr>
          <w:rFonts w:ascii="Arial" w:hAnsi="Arial" w:cs="Arial"/>
        </w:rPr>
        <w:t xml:space="preserve">ovisno o utvrđenim </w:t>
      </w:r>
      <w:r w:rsidR="00237971" w:rsidRPr="00517454">
        <w:rPr>
          <w:rFonts w:ascii="Arial" w:hAnsi="Arial" w:cs="Arial"/>
        </w:rPr>
        <w:t>ostalim geološkim hazardima</w:t>
      </w:r>
      <w:r w:rsidRPr="00517454">
        <w:rPr>
          <w:rFonts w:ascii="Arial" w:hAnsi="Arial" w:cs="Arial"/>
        </w:rPr>
        <w:t xml:space="preserve"> i mogućnosti</w:t>
      </w:r>
      <w:r w:rsidR="00517454" w:rsidRPr="00517454">
        <w:rPr>
          <w:rFonts w:ascii="Arial" w:hAnsi="Arial" w:cs="Arial"/>
        </w:rPr>
        <w:t>ma</w:t>
      </w:r>
      <w:r w:rsidRPr="00517454">
        <w:rPr>
          <w:rFonts w:ascii="Arial" w:hAnsi="Arial" w:cs="Arial"/>
        </w:rPr>
        <w:t xml:space="preserve"> njihove interpretacije</w:t>
      </w:r>
      <w:r w:rsidR="00517454" w:rsidRPr="00517454">
        <w:rPr>
          <w:rFonts w:ascii="Arial" w:hAnsi="Arial" w:cs="Arial"/>
        </w:rPr>
        <w:t xml:space="preserve"> prema procjeni izrađivača Studije</w:t>
      </w:r>
      <w:r w:rsidR="0089462A" w:rsidRPr="00517454">
        <w:rPr>
          <w:rFonts w:ascii="Arial" w:hAnsi="Arial" w:cs="Arial"/>
        </w:rPr>
        <w:t>.</w:t>
      </w:r>
    </w:p>
    <w:p w14:paraId="50A82160" w14:textId="77777777" w:rsidR="00AF126D" w:rsidRPr="00517454" w:rsidRDefault="00AF126D" w:rsidP="00AF126D">
      <w:pPr>
        <w:pStyle w:val="Odlomakpopisa"/>
        <w:rPr>
          <w:rFonts w:ascii="Arial" w:hAnsi="Arial" w:cs="Arial"/>
        </w:rPr>
      </w:pPr>
    </w:p>
    <w:p w14:paraId="08D700D0" w14:textId="63E73560" w:rsidR="003807A7" w:rsidRPr="00DE2DB0" w:rsidRDefault="005D68F4" w:rsidP="00DE2DB0">
      <w:pPr>
        <w:spacing w:after="0"/>
        <w:rPr>
          <w:rFonts w:ascii="Arial" w:hAnsi="Arial" w:cs="Arial"/>
          <w:b/>
          <w:bCs/>
        </w:rPr>
      </w:pPr>
      <w:r w:rsidRPr="00DE2DB0">
        <w:rPr>
          <w:rFonts w:ascii="Arial" w:hAnsi="Arial" w:cs="Arial"/>
          <w:b/>
          <w:bCs/>
        </w:rPr>
        <w:t>ISPORUKA STUDIJE:</w:t>
      </w:r>
    </w:p>
    <w:p w14:paraId="7C4AF4E6" w14:textId="77777777" w:rsidR="001846DA" w:rsidRDefault="001846DA" w:rsidP="00DE2DB0">
      <w:pPr>
        <w:keepNext/>
        <w:spacing w:after="0"/>
        <w:jc w:val="both"/>
        <w:rPr>
          <w:rFonts w:ascii="Arial" w:eastAsia="Source Sans Pro" w:hAnsi="Arial" w:cs="Arial"/>
          <w:b/>
          <w:color w:val="EE0000"/>
          <w:u w:val="single"/>
          <w:lang w:eastAsia="en-US"/>
        </w:rPr>
      </w:pPr>
    </w:p>
    <w:p w14:paraId="54026A3A" w14:textId="65A243B2" w:rsidR="00EE42C7" w:rsidRPr="00EE42C7" w:rsidRDefault="002B13B5" w:rsidP="002B13B5">
      <w:pPr>
        <w:keepNext/>
        <w:spacing w:after="0"/>
        <w:jc w:val="both"/>
        <w:rPr>
          <w:rFonts w:ascii="Arial" w:hAnsi="Arial" w:cs="Arial"/>
        </w:rPr>
      </w:pPr>
      <w:r w:rsidRPr="00EE42C7">
        <w:rPr>
          <w:rFonts w:ascii="Arial" w:eastAsia="Source Sans Pro" w:hAnsi="Arial" w:cs="Arial"/>
          <w:bCs/>
          <w:lang w:eastAsia="en-US"/>
        </w:rPr>
        <w:t>U postupku izrade Studije</w:t>
      </w:r>
      <w:r w:rsidR="00EE42C7">
        <w:rPr>
          <w:rFonts w:ascii="Arial" w:eastAsia="Source Sans Pro" w:hAnsi="Arial" w:cs="Arial"/>
          <w:bCs/>
          <w:lang w:eastAsia="en-US"/>
        </w:rPr>
        <w:t xml:space="preserve"> </w:t>
      </w:r>
      <w:r w:rsidRPr="00EE42C7">
        <w:rPr>
          <w:rFonts w:ascii="Arial" w:eastAsia="Source Sans Pro" w:hAnsi="Arial" w:cs="Arial"/>
          <w:bCs/>
          <w:lang w:eastAsia="en-US"/>
        </w:rPr>
        <w:t xml:space="preserve">potrebno je uspostaviti </w:t>
      </w:r>
      <w:r w:rsidRPr="00EE42C7">
        <w:rPr>
          <w:rFonts w:ascii="Arial" w:hAnsi="Arial" w:cs="Arial"/>
        </w:rPr>
        <w:t xml:space="preserve">suradnju predstavnika naručitelja i izrađivača Studije, te po potrebi predstavnika i drugih relevantnih tijela i ustanova Varaždinske županije, </w:t>
      </w:r>
      <w:r w:rsidR="00EE42C7" w:rsidRPr="00EE42C7">
        <w:rPr>
          <w:rFonts w:ascii="Arial" w:hAnsi="Arial" w:cs="Arial"/>
        </w:rPr>
        <w:t xml:space="preserve">kako bi se raspravila eventualna problematika i pitanja vezana uz izradu Studije, te razmotrile radne verzije Studije, </w:t>
      </w:r>
      <w:r w:rsidRPr="00EE42C7">
        <w:rPr>
          <w:rFonts w:ascii="Arial" w:hAnsi="Arial" w:cs="Arial"/>
        </w:rPr>
        <w:t xml:space="preserve">a sve u cilju izbjegavanja mogućih nedostataka i nejasnoća o zahtjevu naručitelja, te </w:t>
      </w:r>
      <w:r w:rsidR="00EE42C7" w:rsidRPr="00EE42C7">
        <w:rPr>
          <w:rFonts w:ascii="Arial" w:hAnsi="Arial" w:cs="Arial"/>
        </w:rPr>
        <w:t xml:space="preserve">međusobnog </w:t>
      </w:r>
      <w:r w:rsidRPr="00EE42C7">
        <w:rPr>
          <w:rFonts w:ascii="Arial" w:hAnsi="Arial" w:cs="Arial"/>
        </w:rPr>
        <w:t xml:space="preserve">usuglašavanja </w:t>
      </w:r>
      <w:r w:rsidR="00EE42C7" w:rsidRPr="00EE42C7">
        <w:rPr>
          <w:rFonts w:ascii="Arial" w:hAnsi="Arial" w:cs="Arial"/>
        </w:rPr>
        <w:t xml:space="preserve">oko izrade </w:t>
      </w:r>
      <w:r w:rsidR="00EE42C7">
        <w:rPr>
          <w:rFonts w:ascii="Arial" w:eastAsia="Source Sans Pro" w:hAnsi="Arial" w:cs="Arial"/>
          <w:bCs/>
          <w:lang w:eastAsia="en-US"/>
        </w:rPr>
        <w:t>i</w:t>
      </w:r>
      <w:r w:rsidR="00EE42C7" w:rsidRPr="00EE42C7">
        <w:rPr>
          <w:rFonts w:ascii="Arial" w:eastAsia="Source Sans Pro" w:hAnsi="Arial" w:cs="Arial"/>
          <w:bCs/>
          <w:lang w:eastAsia="en-US"/>
        </w:rPr>
        <w:t xml:space="preserve"> konačne isporuke</w:t>
      </w:r>
      <w:r w:rsidR="00EE42C7" w:rsidRPr="00EE42C7">
        <w:rPr>
          <w:rFonts w:ascii="Arial" w:hAnsi="Arial" w:cs="Arial"/>
        </w:rPr>
        <w:t xml:space="preserve"> Studije. </w:t>
      </w:r>
    </w:p>
    <w:p w14:paraId="7921B2C1" w14:textId="77777777" w:rsidR="00EE42C7" w:rsidRDefault="00EE42C7" w:rsidP="002B13B5">
      <w:pPr>
        <w:keepNext/>
        <w:spacing w:after="0"/>
        <w:jc w:val="both"/>
        <w:rPr>
          <w:rFonts w:ascii="Times New Roman" w:hAnsi="Times New Roman"/>
          <w:sz w:val="24"/>
          <w:szCs w:val="24"/>
        </w:rPr>
      </w:pPr>
    </w:p>
    <w:p w14:paraId="42584E5F" w14:textId="579110CC" w:rsidR="001846DA" w:rsidRDefault="003807A7" w:rsidP="001846DA">
      <w:pPr>
        <w:spacing w:after="0"/>
        <w:jc w:val="both"/>
        <w:rPr>
          <w:rFonts w:ascii="Arial" w:hAnsi="Arial" w:cs="Arial"/>
        </w:rPr>
      </w:pPr>
      <w:r w:rsidRPr="00DE2DB0">
        <w:rPr>
          <w:rFonts w:ascii="Arial" w:hAnsi="Arial" w:cs="Arial"/>
        </w:rPr>
        <w:t xml:space="preserve">Studija </w:t>
      </w:r>
      <w:r w:rsidR="001846DA">
        <w:rPr>
          <w:rFonts w:ascii="Arial" w:hAnsi="Arial" w:cs="Arial"/>
        </w:rPr>
        <w:t>treba biti izrađena</w:t>
      </w:r>
      <w:r w:rsidRPr="00DE2DB0">
        <w:rPr>
          <w:rFonts w:ascii="Arial" w:hAnsi="Arial" w:cs="Arial"/>
        </w:rPr>
        <w:t xml:space="preserve"> na hrvatskom jeziku i isporučuje </w:t>
      </w:r>
      <w:r w:rsidR="001846DA">
        <w:rPr>
          <w:rFonts w:ascii="Arial" w:hAnsi="Arial" w:cs="Arial"/>
        </w:rPr>
        <w:t xml:space="preserve">se </w:t>
      </w:r>
      <w:r w:rsidR="001846DA" w:rsidRPr="00DE2DB0">
        <w:rPr>
          <w:rFonts w:ascii="Arial" w:hAnsi="Arial" w:cs="Arial"/>
        </w:rPr>
        <w:t xml:space="preserve">u </w:t>
      </w:r>
      <w:r w:rsidR="001846DA">
        <w:rPr>
          <w:rFonts w:ascii="Arial" w:hAnsi="Arial" w:cs="Arial"/>
        </w:rPr>
        <w:t>3</w:t>
      </w:r>
      <w:r w:rsidR="001846DA" w:rsidRPr="00DE2DB0">
        <w:rPr>
          <w:rFonts w:ascii="Arial" w:hAnsi="Arial" w:cs="Arial"/>
        </w:rPr>
        <w:t xml:space="preserve"> primjerka </w:t>
      </w:r>
      <w:r w:rsidRPr="00DE2DB0">
        <w:rPr>
          <w:rFonts w:ascii="Arial" w:hAnsi="Arial" w:cs="Arial"/>
        </w:rPr>
        <w:t xml:space="preserve">u analognom </w:t>
      </w:r>
      <w:r w:rsidR="001846DA">
        <w:rPr>
          <w:rFonts w:ascii="Arial" w:hAnsi="Arial" w:cs="Arial"/>
        </w:rPr>
        <w:t xml:space="preserve">i digitalnom </w:t>
      </w:r>
      <w:r w:rsidRPr="00DE2DB0">
        <w:rPr>
          <w:rFonts w:ascii="Arial" w:hAnsi="Arial" w:cs="Arial"/>
        </w:rPr>
        <w:t>obliku</w:t>
      </w:r>
      <w:r w:rsidR="001846DA">
        <w:rPr>
          <w:rFonts w:ascii="Arial" w:hAnsi="Arial" w:cs="Arial"/>
        </w:rPr>
        <w:t xml:space="preserve"> na </w:t>
      </w:r>
      <w:r w:rsidR="001846DA" w:rsidRPr="00DE2DB0">
        <w:rPr>
          <w:rFonts w:ascii="Arial" w:hAnsi="Arial" w:cs="Arial"/>
        </w:rPr>
        <w:t>sljedeći način:</w:t>
      </w:r>
    </w:p>
    <w:p w14:paraId="7628D2F5" w14:textId="77777777" w:rsidR="001846DA" w:rsidRDefault="001846DA" w:rsidP="001846DA">
      <w:pPr>
        <w:spacing w:after="0"/>
        <w:jc w:val="both"/>
        <w:rPr>
          <w:rFonts w:ascii="Arial" w:hAnsi="Arial" w:cs="Arial"/>
        </w:rPr>
      </w:pPr>
    </w:p>
    <w:p w14:paraId="30AF9546" w14:textId="77777777" w:rsidR="008A513E" w:rsidRDefault="008A513E" w:rsidP="001846DA">
      <w:pPr>
        <w:spacing w:after="0"/>
        <w:jc w:val="both"/>
        <w:rPr>
          <w:rFonts w:ascii="Arial" w:hAnsi="Arial" w:cs="Arial"/>
        </w:rPr>
      </w:pPr>
    </w:p>
    <w:p w14:paraId="21546A9A" w14:textId="1E6F18F5" w:rsidR="00D13254" w:rsidRPr="00D13254" w:rsidRDefault="00202688" w:rsidP="00D13254">
      <w:pPr>
        <w:pStyle w:val="Odlomakpopisa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 w:rsidRPr="00D13254">
        <w:rPr>
          <w:rFonts w:ascii="Arial" w:hAnsi="Arial" w:cs="Arial"/>
        </w:rPr>
        <w:lastRenderedPageBreak/>
        <w:t>u analognom obliku</w:t>
      </w:r>
      <w:r w:rsidR="00D13254" w:rsidRPr="00D13254">
        <w:rPr>
          <w:rFonts w:ascii="Arial" w:hAnsi="Arial" w:cs="Arial"/>
        </w:rPr>
        <w:t>:</w:t>
      </w:r>
    </w:p>
    <w:p w14:paraId="3E8A5436" w14:textId="414635F8" w:rsidR="00D13254" w:rsidRDefault="00D13254" w:rsidP="00D13254">
      <w:pPr>
        <w:pStyle w:val="Odlomakpopisa"/>
        <w:numPr>
          <w:ilvl w:val="0"/>
          <w:numId w:val="20"/>
        </w:numPr>
        <w:spacing w:after="0"/>
        <w:ind w:left="709" w:hanging="142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Tekstualni dio Studije – ispisan na A4 formatu </w:t>
      </w:r>
    </w:p>
    <w:p w14:paraId="12F065F3" w14:textId="52DA1647" w:rsidR="00202688" w:rsidRDefault="00D13254" w:rsidP="00D13254">
      <w:pPr>
        <w:pStyle w:val="Odlomakpopisa"/>
        <w:numPr>
          <w:ilvl w:val="0"/>
          <w:numId w:val="20"/>
        </w:numPr>
        <w:spacing w:after="0"/>
        <w:ind w:left="709" w:hanging="142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G</w:t>
      </w:r>
      <w:r w:rsidRPr="00D13254">
        <w:rPr>
          <w:rFonts w:ascii="Arial" w:hAnsi="Arial" w:cs="Arial"/>
        </w:rPr>
        <w:t>rafički</w:t>
      </w:r>
      <w:r>
        <w:rPr>
          <w:rFonts w:ascii="Arial" w:hAnsi="Arial" w:cs="Arial"/>
        </w:rPr>
        <w:t xml:space="preserve"> dio Studije – ispisan </w:t>
      </w:r>
      <w:r w:rsidR="00202688" w:rsidRPr="00202688">
        <w:rPr>
          <w:rFonts w:ascii="Arial" w:hAnsi="Arial" w:cs="Arial"/>
        </w:rPr>
        <w:t>u prikladnoj veličini</w:t>
      </w:r>
      <w:r>
        <w:rPr>
          <w:rFonts w:ascii="Arial" w:hAnsi="Arial" w:cs="Arial"/>
        </w:rPr>
        <w:t xml:space="preserve"> (Karta podložnosti</w:t>
      </w:r>
      <w:r w:rsidR="008D744D">
        <w:rPr>
          <w:rFonts w:ascii="Arial" w:hAnsi="Arial" w:cs="Arial"/>
        </w:rPr>
        <w:t xml:space="preserve"> na klizanje</w:t>
      </w:r>
      <w:r>
        <w:rPr>
          <w:rFonts w:ascii="Arial" w:hAnsi="Arial" w:cs="Arial"/>
        </w:rPr>
        <w:t xml:space="preserve"> za područje cijele Županije u mjerilu 1:100.</w:t>
      </w:r>
      <w:r w:rsidR="008D744D">
        <w:rPr>
          <w:rFonts w:ascii="Arial" w:hAnsi="Arial" w:cs="Arial"/>
        </w:rPr>
        <w:t>0</w:t>
      </w:r>
      <w:r>
        <w:rPr>
          <w:rFonts w:ascii="Arial" w:hAnsi="Arial" w:cs="Arial"/>
        </w:rPr>
        <w:t xml:space="preserve">00, te Karte podložnosti </w:t>
      </w:r>
      <w:r w:rsidR="00237971">
        <w:rPr>
          <w:rFonts w:ascii="Arial" w:hAnsi="Arial" w:cs="Arial"/>
        </w:rPr>
        <w:t xml:space="preserve">na klizanje </w:t>
      </w:r>
      <w:r>
        <w:rPr>
          <w:rFonts w:ascii="Arial" w:hAnsi="Arial" w:cs="Arial"/>
        </w:rPr>
        <w:t>za pojedinu JLS u mjerilu 1:25.000</w:t>
      </w:r>
      <w:r w:rsidR="00237971">
        <w:rPr>
          <w:rFonts w:ascii="Arial" w:hAnsi="Arial" w:cs="Arial"/>
        </w:rPr>
        <w:t>, Informativni prikaz ostalih geoloških hazarda u mjerilu</w:t>
      </w:r>
      <w:r w:rsidR="00237971" w:rsidRPr="00237971">
        <w:rPr>
          <w:rFonts w:ascii="Arial" w:hAnsi="Arial" w:cs="Arial"/>
        </w:rPr>
        <w:t xml:space="preserve"> </w:t>
      </w:r>
      <w:r w:rsidR="00237971">
        <w:rPr>
          <w:rFonts w:ascii="Arial" w:hAnsi="Arial" w:cs="Arial"/>
        </w:rPr>
        <w:t xml:space="preserve">odgovarajućem načinu prikaza </w:t>
      </w:r>
      <w:r w:rsidR="003D3118">
        <w:rPr>
          <w:rFonts w:ascii="Arial" w:hAnsi="Arial" w:cs="Arial"/>
        </w:rPr>
        <w:t>–</w:t>
      </w:r>
      <w:r w:rsidR="00237971">
        <w:rPr>
          <w:rFonts w:ascii="Arial" w:hAnsi="Arial" w:cs="Arial"/>
        </w:rPr>
        <w:t xml:space="preserve"> opcionalno</w:t>
      </w:r>
      <w:r w:rsidR="003D3118">
        <w:rPr>
          <w:rFonts w:ascii="Arial" w:hAnsi="Arial" w:cs="Arial"/>
        </w:rPr>
        <w:t>, neobavezno</w:t>
      </w:r>
      <w:r>
        <w:rPr>
          <w:rFonts w:ascii="Arial" w:hAnsi="Arial" w:cs="Arial"/>
        </w:rPr>
        <w:t>)</w:t>
      </w:r>
    </w:p>
    <w:p w14:paraId="1F0992CA" w14:textId="7DE6C6FB" w:rsidR="00D13254" w:rsidRPr="00202688" w:rsidRDefault="00D13254" w:rsidP="00D13254">
      <w:pPr>
        <w:pStyle w:val="Odlomakpopisa"/>
        <w:numPr>
          <w:ilvl w:val="0"/>
          <w:numId w:val="20"/>
        </w:numPr>
        <w:spacing w:after="0"/>
        <w:ind w:left="709" w:hanging="142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>cjelovita Studija uvezana</w:t>
      </w:r>
      <w:r w:rsidR="002B13B5">
        <w:rPr>
          <w:rFonts w:ascii="Arial" w:hAnsi="Arial" w:cs="Arial"/>
        </w:rPr>
        <w:t xml:space="preserve"> u jedinstveni elaborat</w:t>
      </w:r>
      <w:r>
        <w:rPr>
          <w:rFonts w:ascii="Arial" w:hAnsi="Arial" w:cs="Arial"/>
        </w:rPr>
        <w:t xml:space="preserve"> uz mogućnost vađenja i zasebnog korištenja pojedinih grafički prikaza </w:t>
      </w:r>
      <w:r w:rsidR="003D3118">
        <w:rPr>
          <w:rFonts w:ascii="Arial" w:hAnsi="Arial" w:cs="Arial"/>
        </w:rPr>
        <w:t>–</w:t>
      </w:r>
      <w:r>
        <w:rPr>
          <w:rFonts w:ascii="Arial" w:hAnsi="Arial" w:cs="Arial"/>
        </w:rPr>
        <w:t xml:space="preserve"> karata</w:t>
      </w:r>
      <w:r w:rsidR="003D3118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</w:t>
      </w:r>
    </w:p>
    <w:p w14:paraId="61E42701" w14:textId="77777777" w:rsidR="00202688" w:rsidRDefault="00202688" w:rsidP="00202688">
      <w:pPr>
        <w:pStyle w:val="Odlomakpopisa"/>
        <w:spacing w:after="0"/>
        <w:ind w:left="567"/>
        <w:jc w:val="both"/>
        <w:rPr>
          <w:rFonts w:ascii="Arial" w:hAnsi="Arial" w:cs="Arial"/>
        </w:rPr>
      </w:pPr>
    </w:p>
    <w:p w14:paraId="78814658" w14:textId="5A100AF2" w:rsidR="00202688" w:rsidRPr="00202688" w:rsidRDefault="00202688" w:rsidP="00202688">
      <w:pPr>
        <w:pStyle w:val="Odlomakpopisa"/>
        <w:numPr>
          <w:ilvl w:val="0"/>
          <w:numId w:val="20"/>
        </w:numPr>
        <w:spacing w:after="0"/>
        <w:jc w:val="both"/>
        <w:rPr>
          <w:rFonts w:ascii="Arial" w:hAnsi="Arial" w:cs="Arial"/>
        </w:rPr>
      </w:pPr>
      <w:r w:rsidRPr="00202688">
        <w:rPr>
          <w:rFonts w:ascii="Arial" w:hAnsi="Arial" w:cs="Arial"/>
        </w:rPr>
        <w:t xml:space="preserve">u digitalnom obliku - </w:t>
      </w:r>
      <w:r w:rsidR="003807A7" w:rsidRPr="00202688">
        <w:rPr>
          <w:rFonts w:ascii="Arial" w:hAnsi="Arial" w:cs="Arial"/>
        </w:rPr>
        <w:t>cjelovit</w:t>
      </w:r>
      <w:r w:rsidRPr="00202688">
        <w:rPr>
          <w:rFonts w:ascii="Arial" w:hAnsi="Arial" w:cs="Arial"/>
        </w:rPr>
        <w:t>a</w:t>
      </w:r>
      <w:r w:rsidR="003807A7" w:rsidRPr="00202688">
        <w:rPr>
          <w:rFonts w:ascii="Arial" w:hAnsi="Arial" w:cs="Arial"/>
        </w:rPr>
        <w:t xml:space="preserve"> Studij</w:t>
      </w:r>
      <w:r w:rsidRPr="00202688">
        <w:rPr>
          <w:rFonts w:ascii="Arial" w:hAnsi="Arial" w:cs="Arial"/>
        </w:rPr>
        <w:t>a</w:t>
      </w:r>
      <w:r w:rsidR="003807A7" w:rsidRPr="00202688">
        <w:rPr>
          <w:rFonts w:ascii="Arial" w:hAnsi="Arial" w:cs="Arial"/>
        </w:rPr>
        <w:t xml:space="preserve"> u PDF formatu te u izvornom formatu koji omogućuje uređivanje </w:t>
      </w:r>
      <w:r>
        <w:rPr>
          <w:rFonts w:ascii="Arial" w:hAnsi="Arial" w:cs="Arial"/>
        </w:rPr>
        <w:t>i to:</w:t>
      </w:r>
    </w:p>
    <w:p w14:paraId="28072CC5" w14:textId="3848CD62" w:rsidR="003807A7" w:rsidRPr="00DE2DB0" w:rsidRDefault="00202688" w:rsidP="00DE2DB0">
      <w:pPr>
        <w:pStyle w:val="Odlomakpopisa"/>
        <w:numPr>
          <w:ilvl w:val="0"/>
          <w:numId w:val="23"/>
        </w:numPr>
        <w:spacing w:after="0"/>
        <w:ind w:left="1066" w:hanging="35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Tekstualni dio Studije u </w:t>
      </w:r>
      <w:r w:rsidRPr="00DE2DB0">
        <w:rPr>
          <w:rFonts w:ascii="Arial" w:hAnsi="Arial" w:cs="Arial"/>
        </w:rPr>
        <w:t>izvornom</w:t>
      </w:r>
      <w:r w:rsidR="00237971">
        <w:rPr>
          <w:rFonts w:ascii="Arial" w:hAnsi="Arial" w:cs="Arial"/>
        </w:rPr>
        <w:t xml:space="preserve">, otvorenom </w:t>
      </w:r>
      <w:r w:rsidRPr="00DE2DB0">
        <w:rPr>
          <w:rFonts w:ascii="Arial" w:hAnsi="Arial" w:cs="Arial"/>
        </w:rPr>
        <w:t xml:space="preserve">formatu </w:t>
      </w:r>
      <w:r w:rsidR="003807A7" w:rsidRPr="00DE2DB0">
        <w:rPr>
          <w:rFonts w:ascii="Arial" w:hAnsi="Arial" w:cs="Arial"/>
        </w:rPr>
        <w:t>(ODT, DOC, DOCX, RTF ili slično)</w:t>
      </w:r>
    </w:p>
    <w:p w14:paraId="2E1219CD" w14:textId="531E1F36" w:rsidR="00E53009" w:rsidRPr="003D3118" w:rsidRDefault="00E53009" w:rsidP="00E53009">
      <w:pPr>
        <w:pStyle w:val="Odlomakpopisa"/>
        <w:numPr>
          <w:ilvl w:val="0"/>
          <w:numId w:val="23"/>
        </w:numPr>
        <w:spacing w:after="0"/>
        <w:ind w:left="1066" w:hanging="357"/>
        <w:contextualSpacing w:val="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Grafički dio Studije - </w:t>
      </w:r>
      <w:r w:rsidRPr="00DE2DB0">
        <w:rPr>
          <w:rFonts w:ascii="Arial" w:hAnsi="Arial" w:cs="Arial"/>
        </w:rPr>
        <w:t xml:space="preserve">grafički podaci u </w:t>
      </w:r>
      <w:r>
        <w:rPr>
          <w:rFonts w:ascii="Arial" w:hAnsi="Arial" w:cs="Arial"/>
        </w:rPr>
        <w:t xml:space="preserve">izvornom formatu koji mora biti u </w:t>
      </w:r>
      <w:r w:rsidRPr="00DE2DB0">
        <w:rPr>
          <w:rFonts w:ascii="Arial" w:hAnsi="Arial" w:cs="Arial"/>
        </w:rPr>
        <w:t>nekom od otvorenih GIS vektorskih formata</w:t>
      </w:r>
      <w:r>
        <w:rPr>
          <w:rFonts w:ascii="Arial" w:hAnsi="Arial" w:cs="Arial"/>
        </w:rPr>
        <w:t xml:space="preserve"> (</w:t>
      </w:r>
      <w:r w:rsidRPr="00DE2DB0">
        <w:rPr>
          <w:rFonts w:ascii="Arial" w:hAnsi="Arial" w:cs="Arial"/>
        </w:rPr>
        <w:t>SHP, GPKG</w:t>
      </w:r>
      <w:r>
        <w:rPr>
          <w:rFonts w:ascii="Arial" w:hAnsi="Arial" w:cs="Arial"/>
        </w:rPr>
        <w:t>)</w:t>
      </w:r>
      <w:r w:rsidRPr="00DE2DB0">
        <w:rPr>
          <w:rFonts w:ascii="Arial" w:hAnsi="Arial" w:cs="Arial"/>
        </w:rPr>
        <w:t xml:space="preserve"> s ispunjenim atributnim </w:t>
      </w:r>
      <w:r w:rsidRPr="00202688">
        <w:rPr>
          <w:rFonts w:ascii="Arial" w:hAnsi="Arial" w:cs="Arial"/>
        </w:rPr>
        <w:t>tablicama i pril</w:t>
      </w:r>
      <w:r w:rsidR="00633072">
        <w:rPr>
          <w:rFonts w:ascii="Arial" w:hAnsi="Arial" w:cs="Arial"/>
        </w:rPr>
        <w:t>o</w:t>
      </w:r>
      <w:r w:rsidRPr="00202688">
        <w:rPr>
          <w:rFonts w:ascii="Arial" w:hAnsi="Arial" w:cs="Arial"/>
        </w:rPr>
        <w:t>žen</w:t>
      </w:r>
      <w:r>
        <w:rPr>
          <w:rFonts w:ascii="Arial" w:hAnsi="Arial" w:cs="Arial"/>
        </w:rPr>
        <w:t>o</w:t>
      </w:r>
      <w:r w:rsidRPr="00202688">
        <w:rPr>
          <w:rFonts w:ascii="Arial" w:hAnsi="Arial" w:cs="Arial"/>
        </w:rPr>
        <w:t xml:space="preserve">m </w:t>
      </w:r>
      <w:proofErr w:type="spellStart"/>
      <w:r>
        <w:rPr>
          <w:rFonts w:ascii="Arial" w:hAnsi="Arial" w:cs="Arial"/>
        </w:rPr>
        <w:t>simbologijom</w:t>
      </w:r>
      <w:proofErr w:type="spellEnd"/>
      <w:r>
        <w:rPr>
          <w:rFonts w:ascii="Arial" w:hAnsi="Arial" w:cs="Arial"/>
        </w:rPr>
        <w:t xml:space="preserve"> / </w:t>
      </w:r>
      <w:r w:rsidRPr="00202688">
        <w:rPr>
          <w:rFonts w:ascii="Arial" w:hAnsi="Arial" w:cs="Arial"/>
        </w:rPr>
        <w:t xml:space="preserve">stilovima slojeva </w:t>
      </w:r>
    </w:p>
    <w:p w14:paraId="364D5569" w14:textId="48AB3856" w:rsidR="003807A7" w:rsidRPr="00DE2DB0" w:rsidRDefault="003807A7" w:rsidP="00DE2DB0">
      <w:pPr>
        <w:pStyle w:val="Odlomakpopisa"/>
        <w:numPr>
          <w:ilvl w:val="0"/>
          <w:numId w:val="23"/>
        </w:numPr>
        <w:spacing w:after="0"/>
        <w:ind w:left="1066" w:hanging="357"/>
        <w:contextualSpacing w:val="0"/>
        <w:jc w:val="both"/>
        <w:rPr>
          <w:rFonts w:ascii="Arial" w:hAnsi="Arial" w:cs="Arial"/>
        </w:rPr>
      </w:pPr>
      <w:r w:rsidRPr="00DE2DB0">
        <w:rPr>
          <w:rFonts w:ascii="Arial" w:hAnsi="Arial" w:cs="Arial"/>
        </w:rPr>
        <w:t>sv</w:t>
      </w:r>
      <w:r w:rsidR="00E53009">
        <w:rPr>
          <w:rFonts w:ascii="Arial" w:hAnsi="Arial" w:cs="Arial"/>
        </w:rPr>
        <w:t>i</w:t>
      </w:r>
      <w:r w:rsidRPr="00DE2DB0">
        <w:rPr>
          <w:rFonts w:ascii="Arial" w:hAnsi="Arial" w:cs="Arial"/>
        </w:rPr>
        <w:t xml:space="preserve"> grafičk</w:t>
      </w:r>
      <w:r w:rsidR="00E53009">
        <w:rPr>
          <w:rFonts w:ascii="Arial" w:hAnsi="Arial" w:cs="Arial"/>
        </w:rPr>
        <w:t>i</w:t>
      </w:r>
      <w:r w:rsidRPr="00DE2DB0">
        <w:rPr>
          <w:rFonts w:ascii="Arial" w:hAnsi="Arial" w:cs="Arial"/>
        </w:rPr>
        <w:t xml:space="preserve"> prikaz</w:t>
      </w:r>
      <w:r w:rsidR="00E53009">
        <w:rPr>
          <w:rFonts w:ascii="Arial" w:hAnsi="Arial" w:cs="Arial"/>
        </w:rPr>
        <w:t>i</w:t>
      </w:r>
      <w:r w:rsidRPr="00DE2DB0">
        <w:rPr>
          <w:rFonts w:ascii="Arial" w:hAnsi="Arial" w:cs="Arial"/>
        </w:rPr>
        <w:t xml:space="preserve"> uvršten</w:t>
      </w:r>
      <w:r w:rsidR="00E53009">
        <w:rPr>
          <w:rFonts w:ascii="Arial" w:hAnsi="Arial" w:cs="Arial"/>
        </w:rPr>
        <w:t>i</w:t>
      </w:r>
      <w:r w:rsidRPr="00DE2DB0">
        <w:rPr>
          <w:rFonts w:ascii="Arial" w:hAnsi="Arial" w:cs="Arial"/>
        </w:rPr>
        <w:t xml:space="preserve"> u završni dokument kao posebne datoteke u nekom od uobičajenih grafičkih formata (TIF, JPG, PDF i</w:t>
      </w:r>
      <w:r w:rsidR="00202688">
        <w:rPr>
          <w:rFonts w:ascii="Arial" w:hAnsi="Arial" w:cs="Arial"/>
        </w:rPr>
        <w:t>li</w:t>
      </w:r>
      <w:r w:rsidRPr="00DE2DB0">
        <w:rPr>
          <w:rFonts w:ascii="Arial" w:hAnsi="Arial" w:cs="Arial"/>
        </w:rPr>
        <w:t xml:space="preserve"> sl.) minimalne rezolucije 200 </w:t>
      </w:r>
      <w:proofErr w:type="spellStart"/>
      <w:r w:rsidRPr="00DE2DB0">
        <w:rPr>
          <w:rFonts w:ascii="Arial" w:hAnsi="Arial" w:cs="Arial"/>
        </w:rPr>
        <w:t>dpi</w:t>
      </w:r>
      <w:proofErr w:type="spellEnd"/>
      <w:r w:rsidRPr="00DE2DB0">
        <w:rPr>
          <w:rFonts w:ascii="Arial" w:hAnsi="Arial" w:cs="Arial"/>
        </w:rPr>
        <w:t xml:space="preserve"> </w:t>
      </w:r>
    </w:p>
    <w:p w14:paraId="4FD280CC" w14:textId="6CFC1482" w:rsidR="003807A7" w:rsidRPr="00DE2DB0" w:rsidRDefault="003807A7" w:rsidP="00DE2DB0">
      <w:pPr>
        <w:pStyle w:val="Odlomakpopisa"/>
        <w:numPr>
          <w:ilvl w:val="0"/>
          <w:numId w:val="23"/>
        </w:numPr>
        <w:spacing w:after="0"/>
        <w:ind w:left="1066" w:hanging="357"/>
        <w:contextualSpacing w:val="0"/>
        <w:jc w:val="both"/>
        <w:rPr>
          <w:rFonts w:ascii="Arial" w:hAnsi="Arial" w:cs="Arial"/>
        </w:rPr>
      </w:pPr>
      <w:r w:rsidRPr="00DE2DB0">
        <w:rPr>
          <w:rFonts w:ascii="Arial" w:hAnsi="Arial" w:cs="Arial"/>
        </w:rPr>
        <w:t>sv</w:t>
      </w:r>
      <w:r w:rsidR="00E53009">
        <w:rPr>
          <w:rFonts w:ascii="Arial" w:hAnsi="Arial" w:cs="Arial"/>
        </w:rPr>
        <w:t>i</w:t>
      </w:r>
      <w:r w:rsidRPr="00DE2DB0">
        <w:rPr>
          <w:rFonts w:ascii="Arial" w:hAnsi="Arial" w:cs="Arial"/>
        </w:rPr>
        <w:t xml:space="preserve"> tabličn</w:t>
      </w:r>
      <w:r w:rsidR="00E53009">
        <w:rPr>
          <w:rFonts w:ascii="Arial" w:hAnsi="Arial" w:cs="Arial"/>
        </w:rPr>
        <w:t>i</w:t>
      </w:r>
      <w:r w:rsidRPr="00DE2DB0">
        <w:rPr>
          <w:rFonts w:ascii="Arial" w:hAnsi="Arial" w:cs="Arial"/>
        </w:rPr>
        <w:t xml:space="preserve"> materijal</w:t>
      </w:r>
      <w:r w:rsidR="00E53009">
        <w:rPr>
          <w:rFonts w:ascii="Arial" w:hAnsi="Arial" w:cs="Arial"/>
        </w:rPr>
        <w:t>i</w:t>
      </w:r>
      <w:r w:rsidRPr="00DE2DB0">
        <w:rPr>
          <w:rFonts w:ascii="Arial" w:hAnsi="Arial" w:cs="Arial"/>
        </w:rPr>
        <w:t xml:space="preserve"> uvršten</w:t>
      </w:r>
      <w:r w:rsidR="00E53009">
        <w:rPr>
          <w:rFonts w:ascii="Arial" w:hAnsi="Arial" w:cs="Arial"/>
        </w:rPr>
        <w:t>i</w:t>
      </w:r>
      <w:r w:rsidRPr="00DE2DB0">
        <w:rPr>
          <w:rFonts w:ascii="Arial" w:hAnsi="Arial" w:cs="Arial"/>
        </w:rPr>
        <w:t xml:space="preserve"> u završni dokument ili korišten</w:t>
      </w:r>
      <w:r w:rsidR="00E53009">
        <w:rPr>
          <w:rFonts w:ascii="Arial" w:hAnsi="Arial" w:cs="Arial"/>
        </w:rPr>
        <w:t>i</w:t>
      </w:r>
      <w:r w:rsidRPr="00DE2DB0">
        <w:rPr>
          <w:rFonts w:ascii="Arial" w:hAnsi="Arial" w:cs="Arial"/>
        </w:rPr>
        <w:t xml:space="preserve"> pri izradi grafičkih prikaza kao posebne datoteke u izvornom formatu koji omogućuje uređivanje (ODS, XLS,</w:t>
      </w:r>
      <w:r w:rsidR="00DC4672" w:rsidRPr="00DE2DB0">
        <w:rPr>
          <w:rFonts w:ascii="Arial" w:hAnsi="Arial" w:cs="Arial"/>
        </w:rPr>
        <w:t xml:space="preserve"> </w:t>
      </w:r>
      <w:r w:rsidRPr="00DE2DB0">
        <w:rPr>
          <w:rFonts w:ascii="Arial" w:hAnsi="Arial" w:cs="Arial"/>
        </w:rPr>
        <w:t>XL</w:t>
      </w:r>
      <w:r w:rsidR="003D3118">
        <w:rPr>
          <w:rFonts w:ascii="Arial" w:hAnsi="Arial" w:cs="Arial"/>
        </w:rPr>
        <w:t>SX</w:t>
      </w:r>
      <w:r w:rsidRPr="00DE2DB0">
        <w:rPr>
          <w:rFonts w:ascii="Arial" w:hAnsi="Arial" w:cs="Arial"/>
        </w:rPr>
        <w:t xml:space="preserve">, CSV ili slično) </w:t>
      </w:r>
    </w:p>
    <w:p w14:paraId="03F8346A" w14:textId="45659149" w:rsidR="003807A7" w:rsidRPr="003D3118" w:rsidRDefault="003807A7" w:rsidP="00DE2DB0">
      <w:pPr>
        <w:pStyle w:val="Odlomakpopisa"/>
        <w:numPr>
          <w:ilvl w:val="0"/>
          <w:numId w:val="23"/>
        </w:numPr>
        <w:spacing w:after="0"/>
        <w:ind w:left="1066" w:hanging="357"/>
        <w:contextualSpacing w:val="0"/>
        <w:jc w:val="both"/>
        <w:rPr>
          <w:rFonts w:ascii="Arial" w:hAnsi="Arial" w:cs="Arial"/>
        </w:rPr>
      </w:pPr>
      <w:r w:rsidRPr="00DE2DB0">
        <w:rPr>
          <w:rFonts w:ascii="Arial" w:hAnsi="Arial" w:cs="Arial"/>
        </w:rPr>
        <w:t xml:space="preserve">vektorski i rasterski podaci moraju biti </w:t>
      </w:r>
      <w:r w:rsidR="00A61558">
        <w:rPr>
          <w:rFonts w:ascii="Arial" w:hAnsi="Arial" w:cs="Arial"/>
        </w:rPr>
        <w:t>topološki uređeni</w:t>
      </w:r>
      <w:r w:rsidR="00A61558" w:rsidRPr="00DE2DB0">
        <w:rPr>
          <w:rFonts w:ascii="Arial" w:hAnsi="Arial" w:cs="Arial"/>
        </w:rPr>
        <w:t xml:space="preserve"> </w:t>
      </w:r>
      <w:r w:rsidR="00A61558">
        <w:rPr>
          <w:rFonts w:ascii="Arial" w:hAnsi="Arial" w:cs="Arial"/>
        </w:rPr>
        <w:t xml:space="preserve">i </w:t>
      </w:r>
      <w:proofErr w:type="spellStart"/>
      <w:r w:rsidRPr="00DE2DB0">
        <w:rPr>
          <w:rFonts w:ascii="Arial" w:hAnsi="Arial" w:cs="Arial"/>
        </w:rPr>
        <w:t>georeferencirani</w:t>
      </w:r>
      <w:proofErr w:type="spellEnd"/>
      <w:r w:rsidR="00A61558">
        <w:rPr>
          <w:rFonts w:ascii="Arial" w:hAnsi="Arial" w:cs="Arial"/>
        </w:rPr>
        <w:t>, a</w:t>
      </w:r>
      <w:r w:rsidRPr="00DE2DB0">
        <w:rPr>
          <w:rFonts w:ascii="Arial" w:hAnsi="Arial" w:cs="Arial"/>
        </w:rPr>
        <w:t xml:space="preserve"> isporučuju se u </w:t>
      </w:r>
      <w:r w:rsidRPr="003D3118">
        <w:rPr>
          <w:rFonts w:ascii="Arial" w:hAnsi="Arial" w:cs="Arial"/>
        </w:rPr>
        <w:t>koordinatnom sustavu HTRS96/TM</w:t>
      </w:r>
      <w:r w:rsidR="00A61558">
        <w:rPr>
          <w:rFonts w:ascii="Arial" w:hAnsi="Arial" w:cs="Arial"/>
        </w:rPr>
        <w:t xml:space="preserve">, </w:t>
      </w:r>
    </w:p>
    <w:p w14:paraId="6769F5D1" w14:textId="77777777" w:rsidR="00D22CBC" w:rsidRPr="003D3118" w:rsidRDefault="00D22CBC" w:rsidP="00D22CBC">
      <w:pPr>
        <w:numPr>
          <w:ilvl w:val="0"/>
          <w:numId w:val="23"/>
        </w:numPr>
        <w:autoSpaceDN w:val="0"/>
        <w:spacing w:after="0"/>
        <w:ind w:left="1078" w:hanging="369"/>
        <w:jc w:val="both"/>
        <w:rPr>
          <w:rFonts w:ascii="Arial" w:eastAsia="Source Sans Pro" w:hAnsi="Arial" w:cs="Arial"/>
          <w:lang w:eastAsia="en-US"/>
        </w:rPr>
      </w:pPr>
      <w:r w:rsidRPr="003D3118">
        <w:rPr>
          <w:rFonts w:ascii="Arial" w:hAnsi="Arial" w:cs="Arial"/>
        </w:rPr>
        <w:t xml:space="preserve">Grafički dio Studije u digitalnom obliku treba sadržavati </w:t>
      </w:r>
      <w:r w:rsidRPr="003D3118">
        <w:rPr>
          <w:rFonts w:ascii="Arial" w:eastAsia="Source Sans Pro" w:hAnsi="Arial" w:cs="Arial"/>
          <w:lang w:eastAsia="en-US"/>
        </w:rPr>
        <w:t xml:space="preserve">analitičku i </w:t>
      </w:r>
      <w:proofErr w:type="spellStart"/>
      <w:r w:rsidRPr="003D3118">
        <w:rPr>
          <w:rFonts w:ascii="Arial" w:eastAsia="Source Sans Pro" w:hAnsi="Arial" w:cs="Arial"/>
          <w:lang w:eastAsia="en-US"/>
        </w:rPr>
        <w:t>sinteznu</w:t>
      </w:r>
      <w:proofErr w:type="spellEnd"/>
      <w:r w:rsidRPr="003D3118">
        <w:rPr>
          <w:rFonts w:ascii="Arial" w:eastAsia="Source Sans Pro" w:hAnsi="Arial" w:cs="Arial"/>
          <w:lang w:eastAsia="en-US"/>
        </w:rPr>
        <w:t xml:space="preserve"> obradu izrađenih karata zoniranja podložnosti na klizanje</w:t>
      </w:r>
    </w:p>
    <w:p w14:paraId="63FF7915" w14:textId="37B1633A" w:rsidR="003807A7" w:rsidRDefault="003807A7" w:rsidP="00DE2DB0">
      <w:pPr>
        <w:pStyle w:val="Odlomakpopisa"/>
        <w:numPr>
          <w:ilvl w:val="0"/>
          <w:numId w:val="23"/>
        </w:numPr>
        <w:spacing w:after="0"/>
        <w:ind w:left="1066" w:hanging="357"/>
        <w:contextualSpacing w:val="0"/>
        <w:jc w:val="both"/>
        <w:rPr>
          <w:rFonts w:ascii="Arial" w:hAnsi="Arial" w:cs="Arial"/>
        </w:rPr>
      </w:pPr>
      <w:r w:rsidRPr="003D3118">
        <w:rPr>
          <w:rFonts w:ascii="Arial" w:hAnsi="Arial" w:cs="Arial"/>
        </w:rPr>
        <w:t>Studiju je potrebno dostaviti u formatu koji omogućuje</w:t>
      </w:r>
      <w:r w:rsidRPr="00DE2DB0">
        <w:rPr>
          <w:rFonts w:ascii="Arial" w:hAnsi="Arial" w:cs="Arial"/>
        </w:rPr>
        <w:t xml:space="preserve"> održavanje prezentacije na skupovima </w:t>
      </w:r>
      <w:r w:rsidR="00E53009">
        <w:rPr>
          <w:rFonts w:ascii="Arial" w:hAnsi="Arial" w:cs="Arial"/>
        </w:rPr>
        <w:t xml:space="preserve">/ za javnost </w:t>
      </w:r>
      <w:r w:rsidRPr="00DE2DB0">
        <w:rPr>
          <w:rFonts w:ascii="Arial" w:hAnsi="Arial" w:cs="Arial"/>
        </w:rPr>
        <w:t>(pojednostavljeni opis metodologije i rezultata Studije u obliku prikladnom za prezentiranje).</w:t>
      </w:r>
    </w:p>
    <w:p w14:paraId="3A031FAF" w14:textId="77777777" w:rsidR="00E53009" w:rsidRDefault="00E53009" w:rsidP="00E53009">
      <w:pPr>
        <w:pStyle w:val="Odlomakpopisa"/>
        <w:spacing w:after="0"/>
        <w:ind w:left="1066"/>
        <w:contextualSpacing w:val="0"/>
        <w:jc w:val="both"/>
        <w:rPr>
          <w:rFonts w:ascii="Arial" w:hAnsi="Arial" w:cs="Arial"/>
        </w:rPr>
      </w:pPr>
    </w:p>
    <w:p w14:paraId="4E01FB76" w14:textId="5AFE6CE1" w:rsidR="00C674FA" w:rsidRDefault="00C674FA" w:rsidP="00DE2DB0">
      <w:pPr>
        <w:pStyle w:val="Odlomakpopisa"/>
        <w:spacing w:after="0"/>
        <w:ind w:left="1066"/>
        <w:contextualSpacing w:val="0"/>
        <w:jc w:val="both"/>
        <w:rPr>
          <w:rFonts w:ascii="Arial" w:hAnsi="Arial" w:cs="Arial"/>
          <w:color w:val="EE0000"/>
        </w:rPr>
      </w:pPr>
    </w:p>
    <w:p w14:paraId="1F564C62" w14:textId="77777777" w:rsidR="00EE42C7" w:rsidRPr="00DE2DB0" w:rsidRDefault="00EE42C7" w:rsidP="00DE2DB0">
      <w:pPr>
        <w:pStyle w:val="Odlomakpopisa"/>
        <w:spacing w:after="0"/>
        <w:ind w:left="1066"/>
        <w:contextualSpacing w:val="0"/>
        <w:jc w:val="both"/>
        <w:rPr>
          <w:rFonts w:ascii="Arial" w:hAnsi="Arial" w:cs="Arial"/>
          <w:color w:val="EE0000"/>
        </w:rPr>
      </w:pPr>
    </w:p>
    <w:p w14:paraId="7DC024C1" w14:textId="77777777" w:rsidR="00977F07" w:rsidRDefault="00977F07" w:rsidP="00DE2DB0">
      <w:pPr>
        <w:spacing w:after="0"/>
        <w:rPr>
          <w:rFonts w:ascii="Arial" w:hAnsi="Arial" w:cs="Arial"/>
          <w:color w:val="EE0000"/>
        </w:rPr>
      </w:pPr>
    </w:p>
    <w:p w14:paraId="215C5CC0" w14:textId="77777777" w:rsidR="00977F07" w:rsidRPr="00977F07" w:rsidRDefault="00977F07" w:rsidP="00DE2DB0">
      <w:pPr>
        <w:spacing w:after="0"/>
        <w:rPr>
          <w:rFonts w:ascii="Arial" w:hAnsi="Arial" w:cs="Arial"/>
        </w:rPr>
      </w:pPr>
    </w:p>
    <w:p w14:paraId="0A2BC7CD" w14:textId="3A2B6AB5" w:rsidR="00C67245" w:rsidRPr="00977F07" w:rsidRDefault="00EE42C7" w:rsidP="00DE2DB0">
      <w:pPr>
        <w:spacing w:after="0"/>
        <w:rPr>
          <w:rFonts w:ascii="Arial" w:hAnsi="Arial" w:cs="Arial"/>
        </w:rPr>
      </w:pPr>
      <w:r w:rsidRPr="00977F07">
        <w:rPr>
          <w:rFonts w:ascii="Arial" w:hAnsi="Arial" w:cs="Arial"/>
        </w:rPr>
        <w:tab/>
      </w:r>
      <w:r w:rsidRPr="00977F07">
        <w:rPr>
          <w:rFonts w:ascii="Arial" w:hAnsi="Arial" w:cs="Arial"/>
        </w:rPr>
        <w:tab/>
      </w:r>
      <w:r w:rsidRPr="00977F07">
        <w:rPr>
          <w:rFonts w:ascii="Arial" w:hAnsi="Arial" w:cs="Arial"/>
        </w:rPr>
        <w:tab/>
      </w:r>
      <w:r w:rsidRPr="00977F07">
        <w:rPr>
          <w:rFonts w:ascii="Arial" w:hAnsi="Arial" w:cs="Arial"/>
        </w:rPr>
        <w:tab/>
      </w:r>
      <w:r w:rsidRPr="00977F07">
        <w:rPr>
          <w:rFonts w:ascii="Arial" w:hAnsi="Arial" w:cs="Arial"/>
        </w:rPr>
        <w:tab/>
      </w:r>
      <w:r w:rsidRPr="00977F07">
        <w:rPr>
          <w:rFonts w:ascii="Arial" w:hAnsi="Arial" w:cs="Arial"/>
        </w:rPr>
        <w:tab/>
      </w:r>
      <w:r w:rsidRPr="00977F07">
        <w:rPr>
          <w:rFonts w:ascii="Arial" w:hAnsi="Arial" w:cs="Arial"/>
        </w:rPr>
        <w:tab/>
      </w:r>
      <w:r w:rsidR="00977F07" w:rsidRPr="00977F07">
        <w:rPr>
          <w:rFonts w:ascii="Arial" w:hAnsi="Arial" w:cs="Arial"/>
        </w:rPr>
        <w:tab/>
      </w:r>
      <w:r w:rsidR="00977F07" w:rsidRPr="00977F07">
        <w:rPr>
          <w:rFonts w:ascii="Arial" w:hAnsi="Arial" w:cs="Arial"/>
        </w:rPr>
        <w:tab/>
      </w:r>
      <w:r w:rsidR="00977F07" w:rsidRPr="00977F07">
        <w:rPr>
          <w:rFonts w:ascii="Arial" w:hAnsi="Arial" w:cs="Arial"/>
        </w:rPr>
        <w:tab/>
      </w:r>
      <w:r w:rsidRPr="00977F07">
        <w:rPr>
          <w:rFonts w:ascii="Arial" w:hAnsi="Arial" w:cs="Arial"/>
        </w:rPr>
        <w:t>Izradio:</w:t>
      </w:r>
    </w:p>
    <w:p w14:paraId="4BE8513D" w14:textId="5D42E0A9" w:rsidR="00EE42C7" w:rsidRPr="00977F07" w:rsidRDefault="00EE42C7" w:rsidP="00EE42C7">
      <w:pPr>
        <w:spacing w:after="0"/>
        <w:ind w:left="4956"/>
        <w:rPr>
          <w:rFonts w:ascii="Arial" w:hAnsi="Arial" w:cs="Arial"/>
        </w:rPr>
      </w:pPr>
      <w:r w:rsidRPr="00977F07">
        <w:rPr>
          <w:rFonts w:ascii="Arial" w:hAnsi="Arial" w:cs="Arial"/>
        </w:rPr>
        <w:t xml:space="preserve">    ZAVOD ZA PROSTORNO UREĐENJE </w:t>
      </w:r>
    </w:p>
    <w:p w14:paraId="48E48733" w14:textId="77777777" w:rsidR="00977F07" w:rsidRPr="00977F07" w:rsidRDefault="00977F07" w:rsidP="00977F07">
      <w:pPr>
        <w:spacing w:after="0"/>
        <w:ind w:left="5664"/>
        <w:rPr>
          <w:rFonts w:ascii="Arial" w:hAnsi="Arial" w:cs="Arial"/>
        </w:rPr>
      </w:pPr>
      <w:r w:rsidRPr="00977F07">
        <w:rPr>
          <w:rFonts w:ascii="Arial" w:hAnsi="Arial" w:cs="Arial"/>
        </w:rPr>
        <w:t xml:space="preserve">     </w:t>
      </w:r>
      <w:r w:rsidR="00EE42C7" w:rsidRPr="00977F07">
        <w:rPr>
          <w:rFonts w:ascii="Arial" w:hAnsi="Arial" w:cs="Arial"/>
        </w:rPr>
        <w:t>VARAŽDINSKE ŽUPANIJE</w:t>
      </w:r>
      <w:r w:rsidRPr="00977F07">
        <w:rPr>
          <w:rFonts w:ascii="Arial" w:hAnsi="Arial" w:cs="Arial"/>
        </w:rPr>
        <w:t xml:space="preserve"> </w:t>
      </w:r>
    </w:p>
    <w:p w14:paraId="32229A89" w14:textId="2133522F" w:rsidR="00EE42C7" w:rsidRPr="00977F07" w:rsidRDefault="00977F07" w:rsidP="00977F07">
      <w:pPr>
        <w:spacing w:after="0"/>
        <w:rPr>
          <w:rFonts w:ascii="Arial" w:hAnsi="Arial" w:cs="Arial"/>
        </w:rPr>
      </w:pPr>
      <w:r w:rsidRPr="00977F07">
        <w:rPr>
          <w:rFonts w:ascii="Arial" w:hAnsi="Arial" w:cs="Arial"/>
        </w:rPr>
        <w:t xml:space="preserve">U Varaždinu, svibanj 2026.   </w:t>
      </w:r>
    </w:p>
    <w:sectPr w:rsidR="00EE42C7" w:rsidRPr="00977F07" w:rsidSect="006A13CA">
      <w:footerReference w:type="default" r:id="rId14"/>
      <w:pgSz w:w="11906" w:h="16838"/>
      <w:pgMar w:top="1417" w:right="1417" w:bottom="1417" w:left="1417" w:header="708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8355F2" w14:textId="77777777" w:rsidR="00DD4C28" w:rsidRDefault="00DD4C28" w:rsidP="00D65DF6">
      <w:pPr>
        <w:spacing w:after="0" w:line="240" w:lineRule="auto"/>
      </w:pPr>
      <w:r>
        <w:separator/>
      </w:r>
    </w:p>
  </w:endnote>
  <w:endnote w:type="continuationSeparator" w:id="0">
    <w:p w14:paraId="5A9AE7ED" w14:textId="77777777" w:rsidR="00DD4C28" w:rsidRDefault="00DD4C28" w:rsidP="00D65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ource Sans Pro">
    <w:charset w:val="00"/>
    <w:family w:val="swiss"/>
    <w:pitch w:val="variable"/>
    <w:sig w:usb0="600002F7" w:usb1="02000001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75627920"/>
      <w:docPartObj>
        <w:docPartGallery w:val="Page Numbers (Bottom of Page)"/>
        <w:docPartUnique/>
      </w:docPartObj>
    </w:sdtPr>
    <w:sdtContent>
      <w:p w14:paraId="5C7576ED" w14:textId="7DB04290" w:rsidR="00E525E7" w:rsidRDefault="00E525E7">
        <w:pPr>
          <w:pStyle w:val="Podnoj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AAE1121" w14:textId="77777777" w:rsidR="001A7078" w:rsidRDefault="001A7078" w:rsidP="001A7078">
    <w:pPr>
      <w:spacing w:line="240" w:lineRule="auto"/>
      <w:rPr>
        <w:rFonts w:ascii="Arial" w:hAnsi="Arial" w:cs="Arial"/>
        <w:b/>
        <w:sz w:val="17"/>
        <w:szCs w:val="17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EFDDAF" w14:textId="77777777" w:rsidR="00DD4C28" w:rsidRDefault="00DD4C28" w:rsidP="00D65DF6">
      <w:pPr>
        <w:spacing w:after="0" w:line="240" w:lineRule="auto"/>
      </w:pPr>
      <w:r>
        <w:separator/>
      </w:r>
    </w:p>
  </w:footnote>
  <w:footnote w:type="continuationSeparator" w:id="0">
    <w:p w14:paraId="3A13A3DC" w14:textId="77777777" w:rsidR="00DD4C28" w:rsidRDefault="00DD4C28" w:rsidP="00D65D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455C7D"/>
    <w:multiLevelType w:val="hybridMultilevel"/>
    <w:tmpl w:val="07768BEE"/>
    <w:lvl w:ilvl="0" w:tplc="B7F6E1E2">
      <w:numFmt w:val="bullet"/>
      <w:lvlText w:val="•"/>
      <w:lvlJc w:val="left"/>
      <w:pPr>
        <w:ind w:left="1571" w:hanging="360"/>
      </w:pPr>
      <w:rPr>
        <w:rFonts w:hint="default"/>
        <w:lang w:val="hr-HR" w:eastAsia="en-US" w:bidi="ar-SA"/>
      </w:rPr>
    </w:lvl>
    <w:lvl w:ilvl="1" w:tplc="041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C460FED"/>
    <w:multiLevelType w:val="hybridMultilevel"/>
    <w:tmpl w:val="69F0AF8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C6322E"/>
    <w:multiLevelType w:val="hybridMultilevel"/>
    <w:tmpl w:val="809EC2DA"/>
    <w:lvl w:ilvl="0" w:tplc="041A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" w15:restartNumberingAfterBreak="0">
    <w:nsid w:val="10D334E3"/>
    <w:multiLevelType w:val="hybridMultilevel"/>
    <w:tmpl w:val="199E42D0"/>
    <w:lvl w:ilvl="0" w:tplc="76FE5A82">
      <w:start w:val="1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19231C1"/>
    <w:multiLevelType w:val="hybridMultilevel"/>
    <w:tmpl w:val="07627AF0"/>
    <w:lvl w:ilvl="0" w:tplc="479ED794">
      <w:numFmt w:val="bullet"/>
      <w:lvlText w:val="-"/>
      <w:lvlJc w:val="left"/>
      <w:pPr>
        <w:ind w:left="567" w:hanging="283"/>
      </w:pPr>
      <w:rPr>
        <w:rFonts w:ascii="Calibri" w:eastAsiaTheme="minorHAnsi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1935844"/>
    <w:multiLevelType w:val="hybridMultilevel"/>
    <w:tmpl w:val="C1B4BE2E"/>
    <w:lvl w:ilvl="0" w:tplc="FFFFFFFF">
      <w:numFmt w:val="bullet"/>
      <w:lvlText w:val="-"/>
      <w:lvlJc w:val="left"/>
      <w:pPr>
        <w:ind w:left="1233" w:hanging="395"/>
      </w:pPr>
      <w:rPr>
        <w:rFonts w:ascii="Times New Roman" w:eastAsia="Times New Roman" w:hAnsi="Times New Roman" w:cs="Times New Roman" w:hint="default"/>
        <w:spacing w:val="0"/>
        <w:w w:val="100"/>
        <w:lang w:val="hr-HR" w:eastAsia="en-US" w:bidi="ar-SA"/>
      </w:rPr>
    </w:lvl>
    <w:lvl w:ilvl="1" w:tplc="9ACE7C74">
      <w:numFmt w:val="bullet"/>
      <w:lvlText w:val=""/>
      <w:lvlJc w:val="left"/>
      <w:pPr>
        <w:ind w:left="195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FFFFFFFF">
      <w:numFmt w:val="bullet"/>
      <w:lvlText w:val="•"/>
      <w:lvlJc w:val="left"/>
      <w:pPr>
        <w:ind w:left="3002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4045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5088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6131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7174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8217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9260" w:hanging="360"/>
      </w:pPr>
      <w:rPr>
        <w:rFonts w:hint="default"/>
        <w:lang w:val="hr-HR" w:eastAsia="en-US" w:bidi="ar-SA"/>
      </w:rPr>
    </w:lvl>
  </w:abstractNum>
  <w:abstractNum w:abstractNumId="6" w15:restartNumberingAfterBreak="0">
    <w:nsid w:val="14F53A7D"/>
    <w:multiLevelType w:val="hybridMultilevel"/>
    <w:tmpl w:val="2CA6672A"/>
    <w:lvl w:ilvl="0" w:tplc="479ED794">
      <w:numFmt w:val="bullet"/>
      <w:lvlText w:val="-"/>
      <w:lvlJc w:val="left"/>
      <w:pPr>
        <w:ind w:left="567" w:hanging="283"/>
      </w:pPr>
      <w:rPr>
        <w:rFonts w:ascii="Calibri" w:eastAsiaTheme="minorHAnsi" w:hAnsi="Calibri" w:hint="default"/>
      </w:rPr>
    </w:lvl>
    <w:lvl w:ilvl="1" w:tplc="041A0003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 w15:restartNumberingAfterBreak="0">
    <w:nsid w:val="161B4311"/>
    <w:multiLevelType w:val="hybridMultilevel"/>
    <w:tmpl w:val="60D64CE4"/>
    <w:lvl w:ilvl="0" w:tplc="1710122A">
      <w:numFmt w:val="bullet"/>
      <w:lvlText w:val=""/>
      <w:lvlJc w:val="left"/>
      <w:pPr>
        <w:ind w:left="279" w:hanging="288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1870F3EC">
      <w:numFmt w:val="bullet"/>
      <w:lvlText w:val="•"/>
      <w:lvlJc w:val="left"/>
      <w:pPr>
        <w:ind w:left="1178" w:hanging="288"/>
      </w:pPr>
      <w:rPr>
        <w:rFonts w:hint="default"/>
        <w:lang w:val="hr-HR" w:eastAsia="en-US" w:bidi="ar-SA"/>
      </w:rPr>
    </w:lvl>
    <w:lvl w:ilvl="2" w:tplc="3E4A1CCE">
      <w:numFmt w:val="bullet"/>
      <w:lvlText w:val="•"/>
      <w:lvlJc w:val="left"/>
      <w:pPr>
        <w:ind w:left="2077" w:hanging="288"/>
      </w:pPr>
      <w:rPr>
        <w:rFonts w:hint="default"/>
        <w:lang w:val="hr-HR" w:eastAsia="en-US" w:bidi="ar-SA"/>
      </w:rPr>
    </w:lvl>
    <w:lvl w:ilvl="3" w:tplc="4D04E81C">
      <w:numFmt w:val="bullet"/>
      <w:lvlText w:val="•"/>
      <w:lvlJc w:val="left"/>
      <w:pPr>
        <w:ind w:left="2976" w:hanging="288"/>
      </w:pPr>
      <w:rPr>
        <w:rFonts w:hint="default"/>
        <w:lang w:val="hr-HR" w:eastAsia="en-US" w:bidi="ar-SA"/>
      </w:rPr>
    </w:lvl>
    <w:lvl w:ilvl="4" w:tplc="07AC8F62">
      <w:numFmt w:val="bullet"/>
      <w:lvlText w:val="•"/>
      <w:lvlJc w:val="left"/>
      <w:pPr>
        <w:ind w:left="3875" w:hanging="288"/>
      </w:pPr>
      <w:rPr>
        <w:rFonts w:hint="default"/>
        <w:lang w:val="hr-HR" w:eastAsia="en-US" w:bidi="ar-SA"/>
      </w:rPr>
    </w:lvl>
    <w:lvl w:ilvl="5" w:tplc="2D4E728E">
      <w:numFmt w:val="bullet"/>
      <w:lvlText w:val="•"/>
      <w:lvlJc w:val="left"/>
      <w:pPr>
        <w:ind w:left="4774" w:hanging="288"/>
      </w:pPr>
      <w:rPr>
        <w:rFonts w:hint="default"/>
        <w:lang w:val="hr-HR" w:eastAsia="en-US" w:bidi="ar-SA"/>
      </w:rPr>
    </w:lvl>
    <w:lvl w:ilvl="6" w:tplc="23E2E3DA">
      <w:numFmt w:val="bullet"/>
      <w:lvlText w:val="•"/>
      <w:lvlJc w:val="left"/>
      <w:pPr>
        <w:ind w:left="5673" w:hanging="288"/>
      </w:pPr>
      <w:rPr>
        <w:rFonts w:hint="default"/>
        <w:lang w:val="hr-HR" w:eastAsia="en-US" w:bidi="ar-SA"/>
      </w:rPr>
    </w:lvl>
    <w:lvl w:ilvl="7" w:tplc="AFB41948">
      <w:numFmt w:val="bullet"/>
      <w:lvlText w:val="•"/>
      <w:lvlJc w:val="left"/>
      <w:pPr>
        <w:ind w:left="6572" w:hanging="288"/>
      </w:pPr>
      <w:rPr>
        <w:rFonts w:hint="default"/>
        <w:lang w:val="hr-HR" w:eastAsia="en-US" w:bidi="ar-SA"/>
      </w:rPr>
    </w:lvl>
    <w:lvl w:ilvl="8" w:tplc="5680CDCE">
      <w:numFmt w:val="bullet"/>
      <w:lvlText w:val="•"/>
      <w:lvlJc w:val="left"/>
      <w:pPr>
        <w:ind w:left="7471" w:hanging="288"/>
      </w:pPr>
      <w:rPr>
        <w:rFonts w:hint="default"/>
        <w:lang w:val="hr-HR" w:eastAsia="en-US" w:bidi="ar-SA"/>
      </w:rPr>
    </w:lvl>
  </w:abstractNum>
  <w:abstractNum w:abstractNumId="8" w15:restartNumberingAfterBreak="0">
    <w:nsid w:val="19D77F89"/>
    <w:multiLevelType w:val="hybridMultilevel"/>
    <w:tmpl w:val="7E5E71DC"/>
    <w:lvl w:ilvl="0" w:tplc="FFFFFFFF">
      <w:numFmt w:val="bullet"/>
      <w:lvlText w:val="-"/>
      <w:lvlJc w:val="left"/>
      <w:pPr>
        <w:ind w:left="1233" w:hanging="395"/>
      </w:pPr>
      <w:rPr>
        <w:rFonts w:ascii="Times New Roman" w:eastAsia="Times New Roman" w:hAnsi="Times New Roman" w:cs="Times New Roman" w:hint="default"/>
        <w:spacing w:val="0"/>
        <w:w w:val="100"/>
        <w:lang w:val="hr-HR" w:eastAsia="en-US" w:bidi="ar-SA"/>
      </w:rPr>
    </w:lvl>
    <w:lvl w:ilvl="1" w:tplc="9ACE7C74">
      <w:numFmt w:val="bullet"/>
      <w:lvlText w:val=""/>
      <w:lvlJc w:val="left"/>
      <w:pPr>
        <w:ind w:left="1953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FFFFFFFF">
      <w:numFmt w:val="bullet"/>
      <w:lvlText w:val="•"/>
      <w:lvlJc w:val="left"/>
      <w:pPr>
        <w:ind w:left="3002" w:hanging="360"/>
      </w:pPr>
      <w:rPr>
        <w:rFonts w:hint="default"/>
        <w:lang w:val="hr-HR" w:eastAsia="en-US" w:bidi="ar-SA"/>
      </w:rPr>
    </w:lvl>
    <w:lvl w:ilvl="3" w:tplc="FFFFFFFF">
      <w:numFmt w:val="bullet"/>
      <w:lvlText w:val="•"/>
      <w:lvlJc w:val="left"/>
      <w:pPr>
        <w:ind w:left="4045" w:hanging="360"/>
      </w:pPr>
      <w:rPr>
        <w:rFonts w:hint="default"/>
        <w:lang w:val="hr-HR" w:eastAsia="en-US" w:bidi="ar-SA"/>
      </w:rPr>
    </w:lvl>
    <w:lvl w:ilvl="4" w:tplc="FFFFFFFF">
      <w:numFmt w:val="bullet"/>
      <w:lvlText w:val="•"/>
      <w:lvlJc w:val="left"/>
      <w:pPr>
        <w:ind w:left="5088" w:hanging="360"/>
      </w:pPr>
      <w:rPr>
        <w:rFonts w:hint="default"/>
        <w:lang w:val="hr-HR" w:eastAsia="en-US" w:bidi="ar-SA"/>
      </w:rPr>
    </w:lvl>
    <w:lvl w:ilvl="5" w:tplc="FFFFFFFF">
      <w:numFmt w:val="bullet"/>
      <w:lvlText w:val="•"/>
      <w:lvlJc w:val="left"/>
      <w:pPr>
        <w:ind w:left="6131" w:hanging="360"/>
      </w:pPr>
      <w:rPr>
        <w:rFonts w:hint="default"/>
        <w:lang w:val="hr-HR" w:eastAsia="en-US" w:bidi="ar-SA"/>
      </w:rPr>
    </w:lvl>
    <w:lvl w:ilvl="6" w:tplc="FFFFFFFF">
      <w:numFmt w:val="bullet"/>
      <w:lvlText w:val="•"/>
      <w:lvlJc w:val="left"/>
      <w:pPr>
        <w:ind w:left="7174" w:hanging="360"/>
      </w:pPr>
      <w:rPr>
        <w:rFonts w:hint="default"/>
        <w:lang w:val="hr-HR" w:eastAsia="en-US" w:bidi="ar-SA"/>
      </w:rPr>
    </w:lvl>
    <w:lvl w:ilvl="7" w:tplc="FFFFFFFF">
      <w:numFmt w:val="bullet"/>
      <w:lvlText w:val="•"/>
      <w:lvlJc w:val="left"/>
      <w:pPr>
        <w:ind w:left="8217" w:hanging="360"/>
      </w:pPr>
      <w:rPr>
        <w:rFonts w:hint="default"/>
        <w:lang w:val="hr-HR" w:eastAsia="en-US" w:bidi="ar-SA"/>
      </w:rPr>
    </w:lvl>
    <w:lvl w:ilvl="8" w:tplc="FFFFFFFF">
      <w:numFmt w:val="bullet"/>
      <w:lvlText w:val="•"/>
      <w:lvlJc w:val="left"/>
      <w:pPr>
        <w:ind w:left="9260" w:hanging="360"/>
      </w:pPr>
      <w:rPr>
        <w:rFonts w:hint="default"/>
        <w:lang w:val="hr-HR" w:eastAsia="en-US" w:bidi="ar-SA"/>
      </w:rPr>
    </w:lvl>
  </w:abstractNum>
  <w:abstractNum w:abstractNumId="9" w15:restartNumberingAfterBreak="0">
    <w:nsid w:val="1A3060E3"/>
    <w:multiLevelType w:val="hybridMultilevel"/>
    <w:tmpl w:val="813AEEF4"/>
    <w:lvl w:ilvl="0" w:tplc="F64E9278">
      <w:start w:val="1"/>
      <w:numFmt w:val="decimal"/>
      <w:lvlText w:val="%1."/>
      <w:lvlJc w:val="left"/>
      <w:pPr>
        <w:ind w:left="284" w:hanging="284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82" w:hanging="360"/>
      </w:pPr>
    </w:lvl>
    <w:lvl w:ilvl="2" w:tplc="0409001B" w:tentative="1">
      <w:start w:val="1"/>
      <w:numFmt w:val="lowerRoman"/>
      <w:lvlText w:val="%3."/>
      <w:lvlJc w:val="right"/>
      <w:pPr>
        <w:ind w:left="2202" w:hanging="180"/>
      </w:pPr>
    </w:lvl>
    <w:lvl w:ilvl="3" w:tplc="0409000F" w:tentative="1">
      <w:start w:val="1"/>
      <w:numFmt w:val="decimal"/>
      <w:lvlText w:val="%4."/>
      <w:lvlJc w:val="left"/>
      <w:pPr>
        <w:ind w:left="2922" w:hanging="360"/>
      </w:pPr>
    </w:lvl>
    <w:lvl w:ilvl="4" w:tplc="04090019" w:tentative="1">
      <w:start w:val="1"/>
      <w:numFmt w:val="lowerLetter"/>
      <w:lvlText w:val="%5."/>
      <w:lvlJc w:val="left"/>
      <w:pPr>
        <w:ind w:left="3642" w:hanging="360"/>
      </w:pPr>
    </w:lvl>
    <w:lvl w:ilvl="5" w:tplc="0409001B" w:tentative="1">
      <w:start w:val="1"/>
      <w:numFmt w:val="lowerRoman"/>
      <w:lvlText w:val="%6."/>
      <w:lvlJc w:val="right"/>
      <w:pPr>
        <w:ind w:left="4362" w:hanging="180"/>
      </w:pPr>
    </w:lvl>
    <w:lvl w:ilvl="6" w:tplc="0409000F" w:tentative="1">
      <w:start w:val="1"/>
      <w:numFmt w:val="decimal"/>
      <w:lvlText w:val="%7."/>
      <w:lvlJc w:val="left"/>
      <w:pPr>
        <w:ind w:left="5082" w:hanging="360"/>
      </w:pPr>
    </w:lvl>
    <w:lvl w:ilvl="7" w:tplc="04090019" w:tentative="1">
      <w:start w:val="1"/>
      <w:numFmt w:val="lowerLetter"/>
      <w:lvlText w:val="%8."/>
      <w:lvlJc w:val="left"/>
      <w:pPr>
        <w:ind w:left="5802" w:hanging="360"/>
      </w:pPr>
    </w:lvl>
    <w:lvl w:ilvl="8" w:tplc="0409001B" w:tentative="1">
      <w:start w:val="1"/>
      <w:numFmt w:val="lowerRoman"/>
      <w:lvlText w:val="%9."/>
      <w:lvlJc w:val="right"/>
      <w:pPr>
        <w:ind w:left="6522" w:hanging="180"/>
      </w:pPr>
    </w:lvl>
  </w:abstractNum>
  <w:abstractNum w:abstractNumId="10" w15:restartNumberingAfterBreak="0">
    <w:nsid w:val="21B12895"/>
    <w:multiLevelType w:val="hybridMultilevel"/>
    <w:tmpl w:val="662C0646"/>
    <w:lvl w:ilvl="0" w:tplc="9918DDFA">
      <w:numFmt w:val="bullet"/>
      <w:lvlText w:val="-"/>
      <w:lvlJc w:val="left"/>
      <w:pPr>
        <w:ind w:left="1636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1" w15:restartNumberingAfterBreak="0">
    <w:nsid w:val="220C4E37"/>
    <w:multiLevelType w:val="hybridMultilevel"/>
    <w:tmpl w:val="98FA261E"/>
    <w:lvl w:ilvl="0" w:tplc="B7F6E1E2">
      <w:numFmt w:val="bullet"/>
      <w:lvlText w:val="•"/>
      <w:lvlJc w:val="left"/>
      <w:pPr>
        <w:ind w:left="1592" w:hanging="360"/>
      </w:pPr>
      <w:rPr>
        <w:rFonts w:hint="default"/>
        <w:lang w:val="hr-HR" w:eastAsia="en-US" w:bidi="ar-SA"/>
      </w:rPr>
    </w:lvl>
    <w:lvl w:ilvl="1" w:tplc="041A0003" w:tentative="1">
      <w:start w:val="1"/>
      <w:numFmt w:val="bullet"/>
      <w:lvlText w:val="o"/>
      <w:lvlJc w:val="left"/>
      <w:pPr>
        <w:ind w:left="231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3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75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47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19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1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3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352" w:hanging="360"/>
      </w:pPr>
      <w:rPr>
        <w:rFonts w:ascii="Wingdings" w:hAnsi="Wingdings" w:hint="default"/>
      </w:rPr>
    </w:lvl>
  </w:abstractNum>
  <w:abstractNum w:abstractNumId="12" w15:restartNumberingAfterBreak="0">
    <w:nsid w:val="278014E8"/>
    <w:multiLevelType w:val="hybridMultilevel"/>
    <w:tmpl w:val="C346D0E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0A7A4D"/>
    <w:multiLevelType w:val="hybridMultilevel"/>
    <w:tmpl w:val="29B6AFBA"/>
    <w:lvl w:ilvl="0" w:tplc="015ED68E">
      <w:start w:val="1"/>
      <w:numFmt w:val="lowerLetter"/>
      <w:lvlText w:val="%1)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9F82947"/>
    <w:multiLevelType w:val="hybridMultilevel"/>
    <w:tmpl w:val="9894CB3C"/>
    <w:lvl w:ilvl="0" w:tplc="C0DEB148">
      <w:numFmt w:val="bullet"/>
      <w:lvlText w:val="-"/>
      <w:lvlJc w:val="left"/>
      <w:pPr>
        <w:ind w:left="1650" w:hanging="360"/>
      </w:pPr>
      <w:rPr>
        <w:rFonts w:ascii="Arial" w:eastAsiaTheme="minorEastAsia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237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09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81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53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25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97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69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410" w:hanging="360"/>
      </w:pPr>
      <w:rPr>
        <w:rFonts w:ascii="Wingdings" w:hAnsi="Wingdings" w:hint="default"/>
      </w:rPr>
    </w:lvl>
  </w:abstractNum>
  <w:abstractNum w:abstractNumId="15" w15:restartNumberingAfterBreak="0">
    <w:nsid w:val="3B88215F"/>
    <w:multiLevelType w:val="hybridMultilevel"/>
    <w:tmpl w:val="E04EBE0A"/>
    <w:lvl w:ilvl="0" w:tplc="B7F6E1E2">
      <w:numFmt w:val="bullet"/>
      <w:lvlText w:val="•"/>
      <w:lvlJc w:val="left"/>
      <w:pPr>
        <w:ind w:left="2099" w:hanging="360"/>
      </w:pPr>
      <w:rPr>
        <w:rFonts w:hint="default"/>
        <w:lang w:val="hr-HR" w:eastAsia="en-US" w:bidi="ar-SA"/>
      </w:rPr>
    </w:lvl>
    <w:lvl w:ilvl="1" w:tplc="041A0003" w:tentative="1">
      <w:start w:val="1"/>
      <w:numFmt w:val="bullet"/>
      <w:lvlText w:val="o"/>
      <w:lvlJc w:val="left"/>
      <w:pPr>
        <w:ind w:left="2819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539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4259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979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699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419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139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859" w:hanging="360"/>
      </w:pPr>
      <w:rPr>
        <w:rFonts w:ascii="Wingdings" w:hAnsi="Wingdings" w:hint="default"/>
      </w:rPr>
    </w:lvl>
  </w:abstractNum>
  <w:abstractNum w:abstractNumId="16" w15:restartNumberingAfterBreak="0">
    <w:nsid w:val="4B95506D"/>
    <w:multiLevelType w:val="hybridMultilevel"/>
    <w:tmpl w:val="DD5249A6"/>
    <w:lvl w:ilvl="0" w:tplc="041A000F">
      <w:start w:val="1"/>
      <w:numFmt w:val="decimal"/>
      <w:lvlText w:val="%1."/>
      <w:lvlJc w:val="left"/>
      <w:pPr>
        <w:ind w:left="1592" w:hanging="360"/>
      </w:pPr>
    </w:lvl>
    <w:lvl w:ilvl="1" w:tplc="041A0019" w:tentative="1">
      <w:start w:val="1"/>
      <w:numFmt w:val="lowerLetter"/>
      <w:lvlText w:val="%2."/>
      <w:lvlJc w:val="left"/>
      <w:pPr>
        <w:ind w:left="2312" w:hanging="360"/>
      </w:pPr>
    </w:lvl>
    <w:lvl w:ilvl="2" w:tplc="041A001B" w:tentative="1">
      <w:start w:val="1"/>
      <w:numFmt w:val="lowerRoman"/>
      <w:lvlText w:val="%3."/>
      <w:lvlJc w:val="right"/>
      <w:pPr>
        <w:ind w:left="3032" w:hanging="180"/>
      </w:pPr>
    </w:lvl>
    <w:lvl w:ilvl="3" w:tplc="041A000F" w:tentative="1">
      <w:start w:val="1"/>
      <w:numFmt w:val="decimal"/>
      <w:lvlText w:val="%4."/>
      <w:lvlJc w:val="left"/>
      <w:pPr>
        <w:ind w:left="3752" w:hanging="360"/>
      </w:pPr>
    </w:lvl>
    <w:lvl w:ilvl="4" w:tplc="041A0019" w:tentative="1">
      <w:start w:val="1"/>
      <w:numFmt w:val="lowerLetter"/>
      <w:lvlText w:val="%5."/>
      <w:lvlJc w:val="left"/>
      <w:pPr>
        <w:ind w:left="4472" w:hanging="360"/>
      </w:pPr>
    </w:lvl>
    <w:lvl w:ilvl="5" w:tplc="041A001B" w:tentative="1">
      <w:start w:val="1"/>
      <w:numFmt w:val="lowerRoman"/>
      <w:lvlText w:val="%6."/>
      <w:lvlJc w:val="right"/>
      <w:pPr>
        <w:ind w:left="5192" w:hanging="180"/>
      </w:pPr>
    </w:lvl>
    <w:lvl w:ilvl="6" w:tplc="041A000F" w:tentative="1">
      <w:start w:val="1"/>
      <w:numFmt w:val="decimal"/>
      <w:lvlText w:val="%7."/>
      <w:lvlJc w:val="left"/>
      <w:pPr>
        <w:ind w:left="5912" w:hanging="360"/>
      </w:pPr>
    </w:lvl>
    <w:lvl w:ilvl="7" w:tplc="041A0019" w:tentative="1">
      <w:start w:val="1"/>
      <w:numFmt w:val="lowerLetter"/>
      <w:lvlText w:val="%8."/>
      <w:lvlJc w:val="left"/>
      <w:pPr>
        <w:ind w:left="6632" w:hanging="360"/>
      </w:pPr>
    </w:lvl>
    <w:lvl w:ilvl="8" w:tplc="041A001B" w:tentative="1">
      <w:start w:val="1"/>
      <w:numFmt w:val="lowerRoman"/>
      <w:lvlText w:val="%9."/>
      <w:lvlJc w:val="right"/>
      <w:pPr>
        <w:ind w:left="7352" w:hanging="180"/>
      </w:pPr>
    </w:lvl>
  </w:abstractNum>
  <w:abstractNum w:abstractNumId="17" w15:restartNumberingAfterBreak="0">
    <w:nsid w:val="50FE6EA5"/>
    <w:multiLevelType w:val="multilevel"/>
    <w:tmpl w:val="E37A7B24"/>
    <w:lvl w:ilvl="0">
      <w:start w:val="1"/>
      <w:numFmt w:val="decimal"/>
      <w:lvlText w:val="%1."/>
      <w:lvlJc w:val="left"/>
      <w:pPr>
        <w:ind w:left="872" w:hanging="36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shd w:val="clear" w:color="auto" w:fill="FDF9D7"/>
        <w:lang w:val="hr-HR" w:eastAsia="en-US" w:bidi="ar-SA"/>
      </w:rPr>
    </w:lvl>
    <w:lvl w:ilvl="1">
      <w:start w:val="1"/>
      <w:numFmt w:val="decimal"/>
      <w:lvlText w:val="%1.%2."/>
      <w:lvlJc w:val="left"/>
      <w:pPr>
        <w:ind w:left="3002" w:hanging="591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shd w:val="clear" w:color="auto" w:fill="FDF9D7"/>
        <w:lang w:val="hr-HR" w:eastAsia="en-US" w:bidi="ar-SA"/>
      </w:rPr>
    </w:lvl>
    <w:lvl w:ilvl="2">
      <w:numFmt w:val="bullet"/>
      <w:lvlText w:val="•"/>
      <w:lvlJc w:val="left"/>
      <w:pPr>
        <w:ind w:left="2973" w:hanging="591"/>
      </w:pPr>
      <w:rPr>
        <w:rFonts w:hint="default"/>
        <w:lang w:val="hr-HR" w:eastAsia="en-US" w:bidi="ar-SA"/>
      </w:rPr>
    </w:lvl>
    <w:lvl w:ilvl="3">
      <w:numFmt w:val="bullet"/>
      <w:lvlText w:val="•"/>
      <w:lvlJc w:val="left"/>
      <w:pPr>
        <w:ind w:left="4019" w:hanging="591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5066" w:hanging="591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6113" w:hanging="591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7159" w:hanging="591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8206" w:hanging="591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9253" w:hanging="591"/>
      </w:pPr>
      <w:rPr>
        <w:rFonts w:hint="default"/>
        <w:lang w:val="hr-HR" w:eastAsia="en-US" w:bidi="ar-SA"/>
      </w:rPr>
    </w:lvl>
  </w:abstractNum>
  <w:abstractNum w:abstractNumId="18" w15:restartNumberingAfterBreak="0">
    <w:nsid w:val="547D741E"/>
    <w:multiLevelType w:val="multilevel"/>
    <w:tmpl w:val="CB66A6A6"/>
    <w:lvl w:ilvl="0">
      <w:start w:val="4"/>
      <w:numFmt w:val="decimal"/>
      <w:lvlText w:val="%1."/>
      <w:lvlJc w:val="left"/>
      <w:pPr>
        <w:ind w:left="1112" w:hanging="240"/>
      </w:pPr>
      <w:rPr>
        <w:rFonts w:hint="default"/>
        <w:spacing w:val="0"/>
        <w:w w:val="100"/>
        <w:lang w:val="hr-HR" w:eastAsia="en-US" w:bidi="ar-SA"/>
      </w:rPr>
    </w:lvl>
    <w:lvl w:ilvl="1">
      <w:start w:val="1"/>
      <w:numFmt w:val="decimal"/>
      <w:lvlText w:val="%1.%2."/>
      <w:lvlJc w:val="left"/>
      <w:pPr>
        <w:ind w:left="9832" w:hanging="600"/>
      </w:pPr>
      <w:rPr>
        <w:rFonts w:hint="default"/>
        <w:spacing w:val="0"/>
        <w:w w:val="100"/>
        <w:lang w:val="hr-HR" w:eastAsia="en-US" w:bidi="ar-SA"/>
      </w:rPr>
    </w:lvl>
    <w:lvl w:ilvl="2">
      <w:start w:val="1"/>
      <w:numFmt w:val="decimal"/>
      <w:lvlText w:val="%1.%2.%3."/>
      <w:lvlJc w:val="left"/>
      <w:pPr>
        <w:ind w:left="1472" w:hanging="600"/>
      </w:pPr>
      <w:rPr>
        <w:rFonts w:hint="default"/>
        <w:spacing w:val="0"/>
        <w:w w:val="100"/>
        <w:lang w:val="hr-HR" w:eastAsia="en-US" w:bidi="ar-SA"/>
      </w:rPr>
    </w:lvl>
    <w:lvl w:ilvl="3">
      <w:numFmt w:val="bullet"/>
      <w:lvlText w:val="•"/>
      <w:lvlJc w:val="left"/>
      <w:pPr>
        <w:ind w:left="1420" w:hanging="600"/>
      </w:pPr>
      <w:rPr>
        <w:rFonts w:hint="default"/>
        <w:lang w:val="hr-HR" w:eastAsia="en-US" w:bidi="ar-SA"/>
      </w:rPr>
    </w:lvl>
    <w:lvl w:ilvl="4">
      <w:numFmt w:val="bullet"/>
      <w:lvlText w:val="•"/>
      <w:lvlJc w:val="left"/>
      <w:pPr>
        <w:ind w:left="1480" w:hanging="600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3124" w:hanging="600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4768" w:hanging="600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6413" w:hanging="600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8057" w:hanging="600"/>
      </w:pPr>
      <w:rPr>
        <w:rFonts w:hint="default"/>
        <w:lang w:val="hr-HR" w:eastAsia="en-US" w:bidi="ar-SA"/>
      </w:rPr>
    </w:lvl>
  </w:abstractNum>
  <w:abstractNum w:abstractNumId="19" w15:restartNumberingAfterBreak="0">
    <w:nsid w:val="573D78B8"/>
    <w:multiLevelType w:val="hybridMultilevel"/>
    <w:tmpl w:val="0D1895AC"/>
    <w:lvl w:ilvl="0" w:tplc="8EFE1F46">
      <w:numFmt w:val="bullet"/>
      <w:lvlText w:val="-"/>
      <w:lvlJc w:val="left"/>
      <w:pPr>
        <w:ind w:left="1233" w:hanging="395"/>
      </w:pPr>
      <w:rPr>
        <w:rFonts w:ascii="Times New Roman" w:eastAsia="Times New Roman" w:hAnsi="Times New Roman" w:cs="Times New Roman" w:hint="default"/>
        <w:spacing w:val="0"/>
        <w:w w:val="100"/>
        <w:lang w:val="hr-HR" w:eastAsia="en-US" w:bidi="ar-SA"/>
      </w:rPr>
    </w:lvl>
    <w:lvl w:ilvl="1" w:tplc="04B85778">
      <w:numFmt w:val="bullet"/>
      <w:lvlText w:val=""/>
      <w:lvlJc w:val="left"/>
      <w:pPr>
        <w:ind w:left="1953" w:hanging="360"/>
      </w:pPr>
      <w:rPr>
        <w:rFonts w:ascii="Symbol" w:eastAsia="Symbol" w:hAnsi="Symbol" w:cs="Symbol" w:hint="default"/>
        <w:b w:val="0"/>
        <w:bCs w:val="0"/>
        <w:i w:val="0"/>
        <w:iCs w:val="0"/>
        <w:color w:val="FF0000"/>
        <w:spacing w:val="0"/>
        <w:w w:val="100"/>
        <w:sz w:val="24"/>
        <w:szCs w:val="24"/>
        <w:shd w:val="clear" w:color="auto" w:fill="FDF9D7"/>
        <w:lang w:val="hr-HR" w:eastAsia="en-US" w:bidi="ar-SA"/>
      </w:rPr>
    </w:lvl>
    <w:lvl w:ilvl="2" w:tplc="18281F5C">
      <w:numFmt w:val="bullet"/>
      <w:lvlText w:val="•"/>
      <w:lvlJc w:val="left"/>
      <w:pPr>
        <w:ind w:left="3002" w:hanging="360"/>
      </w:pPr>
      <w:rPr>
        <w:rFonts w:hint="default"/>
        <w:lang w:val="hr-HR" w:eastAsia="en-US" w:bidi="ar-SA"/>
      </w:rPr>
    </w:lvl>
    <w:lvl w:ilvl="3" w:tplc="595EF494">
      <w:numFmt w:val="bullet"/>
      <w:lvlText w:val="•"/>
      <w:lvlJc w:val="left"/>
      <w:pPr>
        <w:ind w:left="4045" w:hanging="360"/>
      </w:pPr>
      <w:rPr>
        <w:rFonts w:hint="default"/>
        <w:lang w:val="hr-HR" w:eastAsia="en-US" w:bidi="ar-SA"/>
      </w:rPr>
    </w:lvl>
    <w:lvl w:ilvl="4" w:tplc="9BC45322">
      <w:numFmt w:val="bullet"/>
      <w:lvlText w:val="•"/>
      <w:lvlJc w:val="left"/>
      <w:pPr>
        <w:ind w:left="5088" w:hanging="360"/>
      </w:pPr>
      <w:rPr>
        <w:rFonts w:hint="default"/>
        <w:lang w:val="hr-HR" w:eastAsia="en-US" w:bidi="ar-SA"/>
      </w:rPr>
    </w:lvl>
    <w:lvl w:ilvl="5" w:tplc="C6344198">
      <w:numFmt w:val="bullet"/>
      <w:lvlText w:val="•"/>
      <w:lvlJc w:val="left"/>
      <w:pPr>
        <w:ind w:left="6131" w:hanging="360"/>
      </w:pPr>
      <w:rPr>
        <w:rFonts w:hint="default"/>
        <w:lang w:val="hr-HR" w:eastAsia="en-US" w:bidi="ar-SA"/>
      </w:rPr>
    </w:lvl>
    <w:lvl w:ilvl="6" w:tplc="D33E91C8">
      <w:numFmt w:val="bullet"/>
      <w:lvlText w:val="•"/>
      <w:lvlJc w:val="left"/>
      <w:pPr>
        <w:ind w:left="7174" w:hanging="360"/>
      </w:pPr>
      <w:rPr>
        <w:rFonts w:hint="default"/>
        <w:lang w:val="hr-HR" w:eastAsia="en-US" w:bidi="ar-SA"/>
      </w:rPr>
    </w:lvl>
    <w:lvl w:ilvl="7" w:tplc="3B7EA466">
      <w:numFmt w:val="bullet"/>
      <w:lvlText w:val="•"/>
      <w:lvlJc w:val="left"/>
      <w:pPr>
        <w:ind w:left="8217" w:hanging="360"/>
      </w:pPr>
      <w:rPr>
        <w:rFonts w:hint="default"/>
        <w:lang w:val="hr-HR" w:eastAsia="en-US" w:bidi="ar-SA"/>
      </w:rPr>
    </w:lvl>
    <w:lvl w:ilvl="8" w:tplc="5E1CD294">
      <w:numFmt w:val="bullet"/>
      <w:lvlText w:val="•"/>
      <w:lvlJc w:val="left"/>
      <w:pPr>
        <w:ind w:left="9260" w:hanging="360"/>
      </w:pPr>
      <w:rPr>
        <w:rFonts w:hint="default"/>
        <w:lang w:val="hr-HR" w:eastAsia="en-US" w:bidi="ar-SA"/>
      </w:rPr>
    </w:lvl>
  </w:abstractNum>
  <w:abstractNum w:abstractNumId="20" w15:restartNumberingAfterBreak="0">
    <w:nsid w:val="59F972AC"/>
    <w:multiLevelType w:val="hybridMultilevel"/>
    <w:tmpl w:val="24FE98C4"/>
    <w:lvl w:ilvl="0" w:tplc="42947E8E">
      <w:numFmt w:val="bullet"/>
      <w:lvlText w:val=""/>
      <w:lvlJc w:val="left"/>
      <w:pPr>
        <w:ind w:left="1593" w:hanging="348"/>
      </w:pPr>
      <w:rPr>
        <w:rFonts w:ascii="Symbol" w:eastAsia="Symbol" w:hAnsi="Symbol" w:cs="Symbol" w:hint="default"/>
        <w:spacing w:val="0"/>
        <w:w w:val="100"/>
        <w:lang w:val="hr-HR" w:eastAsia="en-US" w:bidi="ar-SA"/>
      </w:rPr>
    </w:lvl>
    <w:lvl w:ilvl="1" w:tplc="83E2D98E">
      <w:numFmt w:val="bullet"/>
      <w:lvlText w:val="•"/>
      <w:lvlJc w:val="left"/>
      <w:pPr>
        <w:ind w:left="2574" w:hanging="348"/>
      </w:pPr>
      <w:rPr>
        <w:rFonts w:hint="default"/>
        <w:lang w:val="hr-HR" w:eastAsia="en-US" w:bidi="ar-SA"/>
      </w:rPr>
    </w:lvl>
    <w:lvl w:ilvl="2" w:tplc="D474F1A8">
      <w:numFmt w:val="bullet"/>
      <w:lvlText w:val="•"/>
      <w:lvlJc w:val="left"/>
      <w:pPr>
        <w:ind w:left="3549" w:hanging="348"/>
      </w:pPr>
      <w:rPr>
        <w:rFonts w:hint="default"/>
        <w:lang w:val="hr-HR" w:eastAsia="en-US" w:bidi="ar-SA"/>
      </w:rPr>
    </w:lvl>
    <w:lvl w:ilvl="3" w:tplc="52A60DA8">
      <w:numFmt w:val="bullet"/>
      <w:lvlText w:val="•"/>
      <w:lvlJc w:val="left"/>
      <w:pPr>
        <w:ind w:left="4523" w:hanging="348"/>
      </w:pPr>
      <w:rPr>
        <w:rFonts w:hint="default"/>
        <w:lang w:val="hr-HR" w:eastAsia="en-US" w:bidi="ar-SA"/>
      </w:rPr>
    </w:lvl>
    <w:lvl w:ilvl="4" w:tplc="62ACE7FC">
      <w:numFmt w:val="bullet"/>
      <w:lvlText w:val="•"/>
      <w:lvlJc w:val="left"/>
      <w:pPr>
        <w:ind w:left="5498" w:hanging="348"/>
      </w:pPr>
      <w:rPr>
        <w:rFonts w:hint="default"/>
        <w:lang w:val="hr-HR" w:eastAsia="en-US" w:bidi="ar-SA"/>
      </w:rPr>
    </w:lvl>
    <w:lvl w:ilvl="5" w:tplc="4FAAA104">
      <w:numFmt w:val="bullet"/>
      <w:lvlText w:val="•"/>
      <w:lvlJc w:val="left"/>
      <w:pPr>
        <w:ind w:left="6473" w:hanging="348"/>
      </w:pPr>
      <w:rPr>
        <w:rFonts w:hint="default"/>
        <w:lang w:val="hr-HR" w:eastAsia="en-US" w:bidi="ar-SA"/>
      </w:rPr>
    </w:lvl>
    <w:lvl w:ilvl="6" w:tplc="9208E876">
      <w:numFmt w:val="bullet"/>
      <w:lvlText w:val="•"/>
      <w:lvlJc w:val="left"/>
      <w:pPr>
        <w:ind w:left="7447" w:hanging="348"/>
      </w:pPr>
      <w:rPr>
        <w:rFonts w:hint="default"/>
        <w:lang w:val="hr-HR" w:eastAsia="en-US" w:bidi="ar-SA"/>
      </w:rPr>
    </w:lvl>
    <w:lvl w:ilvl="7" w:tplc="B888C4A2">
      <w:numFmt w:val="bullet"/>
      <w:lvlText w:val="•"/>
      <w:lvlJc w:val="left"/>
      <w:pPr>
        <w:ind w:left="8422" w:hanging="348"/>
      </w:pPr>
      <w:rPr>
        <w:rFonts w:hint="default"/>
        <w:lang w:val="hr-HR" w:eastAsia="en-US" w:bidi="ar-SA"/>
      </w:rPr>
    </w:lvl>
    <w:lvl w:ilvl="8" w:tplc="1BC8386C">
      <w:numFmt w:val="bullet"/>
      <w:lvlText w:val="•"/>
      <w:lvlJc w:val="left"/>
      <w:pPr>
        <w:ind w:left="9397" w:hanging="348"/>
      </w:pPr>
      <w:rPr>
        <w:rFonts w:hint="default"/>
        <w:lang w:val="hr-HR" w:eastAsia="en-US" w:bidi="ar-SA"/>
      </w:rPr>
    </w:lvl>
  </w:abstractNum>
  <w:abstractNum w:abstractNumId="21" w15:restartNumberingAfterBreak="0">
    <w:nsid w:val="674517FD"/>
    <w:multiLevelType w:val="hybridMultilevel"/>
    <w:tmpl w:val="D0306C42"/>
    <w:lvl w:ilvl="0" w:tplc="041A000F">
      <w:start w:val="1"/>
      <w:numFmt w:val="decimal"/>
      <w:lvlText w:val="%1."/>
      <w:lvlJc w:val="left"/>
      <w:pPr>
        <w:ind w:left="1636" w:hanging="360"/>
      </w:pPr>
    </w:lvl>
    <w:lvl w:ilvl="1" w:tplc="041A0019" w:tentative="1">
      <w:start w:val="1"/>
      <w:numFmt w:val="lowerLetter"/>
      <w:lvlText w:val="%2."/>
      <w:lvlJc w:val="left"/>
      <w:pPr>
        <w:ind w:left="2356" w:hanging="360"/>
      </w:pPr>
    </w:lvl>
    <w:lvl w:ilvl="2" w:tplc="041A001B" w:tentative="1">
      <w:start w:val="1"/>
      <w:numFmt w:val="lowerRoman"/>
      <w:lvlText w:val="%3."/>
      <w:lvlJc w:val="right"/>
      <w:pPr>
        <w:ind w:left="3076" w:hanging="180"/>
      </w:pPr>
    </w:lvl>
    <w:lvl w:ilvl="3" w:tplc="041A000F" w:tentative="1">
      <w:start w:val="1"/>
      <w:numFmt w:val="decimal"/>
      <w:lvlText w:val="%4."/>
      <w:lvlJc w:val="left"/>
      <w:pPr>
        <w:ind w:left="3796" w:hanging="360"/>
      </w:pPr>
    </w:lvl>
    <w:lvl w:ilvl="4" w:tplc="041A0019" w:tentative="1">
      <w:start w:val="1"/>
      <w:numFmt w:val="lowerLetter"/>
      <w:lvlText w:val="%5."/>
      <w:lvlJc w:val="left"/>
      <w:pPr>
        <w:ind w:left="4516" w:hanging="360"/>
      </w:pPr>
    </w:lvl>
    <w:lvl w:ilvl="5" w:tplc="041A001B" w:tentative="1">
      <w:start w:val="1"/>
      <w:numFmt w:val="lowerRoman"/>
      <w:lvlText w:val="%6."/>
      <w:lvlJc w:val="right"/>
      <w:pPr>
        <w:ind w:left="5236" w:hanging="180"/>
      </w:pPr>
    </w:lvl>
    <w:lvl w:ilvl="6" w:tplc="041A000F" w:tentative="1">
      <w:start w:val="1"/>
      <w:numFmt w:val="decimal"/>
      <w:lvlText w:val="%7."/>
      <w:lvlJc w:val="left"/>
      <w:pPr>
        <w:ind w:left="5956" w:hanging="360"/>
      </w:pPr>
    </w:lvl>
    <w:lvl w:ilvl="7" w:tplc="041A0019" w:tentative="1">
      <w:start w:val="1"/>
      <w:numFmt w:val="lowerLetter"/>
      <w:lvlText w:val="%8."/>
      <w:lvlJc w:val="left"/>
      <w:pPr>
        <w:ind w:left="6676" w:hanging="360"/>
      </w:pPr>
    </w:lvl>
    <w:lvl w:ilvl="8" w:tplc="041A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22" w15:restartNumberingAfterBreak="0">
    <w:nsid w:val="77E61122"/>
    <w:multiLevelType w:val="multilevel"/>
    <w:tmpl w:val="CED8AEEA"/>
    <w:lvl w:ilvl="0">
      <w:start w:val="1"/>
      <w:numFmt w:val="decimal"/>
      <w:lvlText w:val="%1."/>
      <w:lvlJc w:val="left"/>
      <w:pPr>
        <w:ind w:left="1112" w:hanging="240"/>
      </w:pPr>
      <w:rPr>
        <w:rFonts w:hint="default"/>
        <w:spacing w:val="0"/>
        <w:w w:val="100"/>
        <w:lang w:val="hr-HR" w:eastAsia="en-US" w:bidi="ar-SA"/>
      </w:rPr>
    </w:lvl>
    <w:lvl w:ilvl="1">
      <w:start w:val="1"/>
      <w:numFmt w:val="decimal"/>
      <w:lvlText w:val="%2."/>
      <w:lvlJc w:val="left"/>
      <w:pPr>
        <w:ind w:left="1112" w:hanging="240"/>
      </w:pPr>
      <w:rPr>
        <w:rFonts w:hint="default"/>
        <w:spacing w:val="0"/>
        <w:w w:val="100"/>
        <w:lang w:val="hr-HR" w:eastAsia="en-US" w:bidi="ar-SA"/>
      </w:rPr>
    </w:lvl>
    <w:lvl w:ilvl="2">
      <w:start w:val="2"/>
      <w:numFmt w:val="decimal"/>
      <w:lvlText w:val="%2.%3."/>
      <w:lvlJc w:val="left"/>
      <w:pPr>
        <w:ind w:left="4823" w:hanging="428"/>
      </w:pPr>
      <w:rPr>
        <w:rFonts w:hint="default"/>
        <w:spacing w:val="0"/>
        <w:w w:val="100"/>
        <w:lang w:val="hr-HR" w:eastAsia="en-US" w:bidi="ar-SA"/>
      </w:rPr>
    </w:lvl>
    <w:lvl w:ilvl="3">
      <w:start w:val="1"/>
      <w:numFmt w:val="decimal"/>
      <w:lvlText w:val="%4."/>
      <w:lvlJc w:val="left"/>
      <w:pPr>
        <w:ind w:left="1593" w:hanging="23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4">
      <w:numFmt w:val="bullet"/>
      <w:lvlText w:val="•"/>
      <w:lvlJc w:val="left"/>
      <w:pPr>
        <w:ind w:left="4036" w:hanging="238"/>
      </w:pPr>
      <w:rPr>
        <w:rFonts w:hint="default"/>
        <w:lang w:val="hr-HR" w:eastAsia="en-US" w:bidi="ar-SA"/>
      </w:rPr>
    </w:lvl>
    <w:lvl w:ilvl="5">
      <w:numFmt w:val="bullet"/>
      <w:lvlText w:val="•"/>
      <w:lvlJc w:val="left"/>
      <w:pPr>
        <w:ind w:left="5254" w:hanging="238"/>
      </w:pPr>
      <w:rPr>
        <w:rFonts w:hint="default"/>
        <w:lang w:val="hr-HR" w:eastAsia="en-US" w:bidi="ar-SA"/>
      </w:rPr>
    </w:lvl>
    <w:lvl w:ilvl="6">
      <w:numFmt w:val="bullet"/>
      <w:lvlText w:val="•"/>
      <w:lvlJc w:val="left"/>
      <w:pPr>
        <w:ind w:left="6473" w:hanging="238"/>
      </w:pPr>
      <w:rPr>
        <w:rFonts w:hint="default"/>
        <w:lang w:val="hr-HR" w:eastAsia="en-US" w:bidi="ar-SA"/>
      </w:rPr>
    </w:lvl>
    <w:lvl w:ilvl="7">
      <w:numFmt w:val="bullet"/>
      <w:lvlText w:val="•"/>
      <w:lvlJc w:val="left"/>
      <w:pPr>
        <w:ind w:left="7691" w:hanging="238"/>
      </w:pPr>
      <w:rPr>
        <w:rFonts w:hint="default"/>
        <w:lang w:val="hr-HR" w:eastAsia="en-US" w:bidi="ar-SA"/>
      </w:rPr>
    </w:lvl>
    <w:lvl w:ilvl="8">
      <w:numFmt w:val="bullet"/>
      <w:lvlText w:val="•"/>
      <w:lvlJc w:val="left"/>
      <w:pPr>
        <w:ind w:left="8909" w:hanging="238"/>
      </w:pPr>
      <w:rPr>
        <w:rFonts w:hint="default"/>
        <w:lang w:val="hr-HR" w:eastAsia="en-US" w:bidi="ar-SA"/>
      </w:rPr>
    </w:lvl>
  </w:abstractNum>
  <w:num w:numId="1" w16cid:durableId="1289824258">
    <w:abstractNumId w:val="10"/>
  </w:num>
  <w:num w:numId="2" w16cid:durableId="372853612">
    <w:abstractNumId w:val="14"/>
  </w:num>
  <w:num w:numId="3" w16cid:durableId="1351377669">
    <w:abstractNumId w:val="20"/>
  </w:num>
  <w:num w:numId="4" w16cid:durableId="1744445706">
    <w:abstractNumId w:val="22"/>
  </w:num>
  <w:num w:numId="5" w16cid:durableId="1503541395">
    <w:abstractNumId w:val="0"/>
  </w:num>
  <w:num w:numId="6" w16cid:durableId="1082067598">
    <w:abstractNumId w:val="11"/>
  </w:num>
  <w:num w:numId="7" w16cid:durableId="1972131226">
    <w:abstractNumId w:val="15"/>
  </w:num>
  <w:num w:numId="8" w16cid:durableId="1963222086">
    <w:abstractNumId w:val="1"/>
  </w:num>
  <w:num w:numId="9" w16cid:durableId="264656723">
    <w:abstractNumId w:val="7"/>
  </w:num>
  <w:num w:numId="10" w16cid:durableId="426968793">
    <w:abstractNumId w:val="17"/>
  </w:num>
  <w:num w:numId="11" w16cid:durableId="925697911">
    <w:abstractNumId w:val="2"/>
  </w:num>
  <w:num w:numId="12" w16cid:durableId="824662274">
    <w:abstractNumId w:val="21"/>
  </w:num>
  <w:num w:numId="13" w16cid:durableId="650061060">
    <w:abstractNumId w:val="16"/>
  </w:num>
  <w:num w:numId="14" w16cid:durableId="1413502352">
    <w:abstractNumId w:val="19"/>
  </w:num>
  <w:num w:numId="15" w16cid:durableId="1941259354">
    <w:abstractNumId w:val="5"/>
  </w:num>
  <w:num w:numId="16" w16cid:durableId="172499785">
    <w:abstractNumId w:val="8"/>
  </w:num>
  <w:num w:numId="17" w16cid:durableId="604728234">
    <w:abstractNumId w:val="18"/>
  </w:num>
  <w:num w:numId="18" w16cid:durableId="1253473483">
    <w:abstractNumId w:val="9"/>
  </w:num>
  <w:num w:numId="19" w16cid:durableId="729157050">
    <w:abstractNumId w:val="4"/>
  </w:num>
  <w:num w:numId="20" w16cid:durableId="227569480">
    <w:abstractNumId w:val="6"/>
  </w:num>
  <w:num w:numId="21" w16cid:durableId="626282757">
    <w:abstractNumId w:val="12"/>
  </w:num>
  <w:num w:numId="22" w16cid:durableId="1585797119">
    <w:abstractNumId w:val="3"/>
  </w:num>
  <w:num w:numId="23" w16cid:durableId="905921756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63168"/>
    <w:rsid w:val="000200BF"/>
    <w:rsid w:val="0003147E"/>
    <w:rsid w:val="00046828"/>
    <w:rsid w:val="000471F2"/>
    <w:rsid w:val="000530D6"/>
    <w:rsid w:val="00055CB8"/>
    <w:rsid w:val="00060D45"/>
    <w:rsid w:val="00063168"/>
    <w:rsid w:val="00065ED7"/>
    <w:rsid w:val="00071367"/>
    <w:rsid w:val="0007384C"/>
    <w:rsid w:val="00075CE7"/>
    <w:rsid w:val="0007771B"/>
    <w:rsid w:val="00085935"/>
    <w:rsid w:val="000866DB"/>
    <w:rsid w:val="00086C43"/>
    <w:rsid w:val="00087FB4"/>
    <w:rsid w:val="00090D6E"/>
    <w:rsid w:val="00097C78"/>
    <w:rsid w:val="000B1EBD"/>
    <w:rsid w:val="000B7BA5"/>
    <w:rsid w:val="000E5736"/>
    <w:rsid w:val="000F4AA5"/>
    <w:rsid w:val="00101601"/>
    <w:rsid w:val="0010247B"/>
    <w:rsid w:val="00107EF5"/>
    <w:rsid w:val="00112831"/>
    <w:rsid w:val="00115C1F"/>
    <w:rsid w:val="001274F6"/>
    <w:rsid w:val="001452D4"/>
    <w:rsid w:val="00145DD4"/>
    <w:rsid w:val="00150C7F"/>
    <w:rsid w:val="001579F4"/>
    <w:rsid w:val="00162D54"/>
    <w:rsid w:val="00171D09"/>
    <w:rsid w:val="00173062"/>
    <w:rsid w:val="001846DA"/>
    <w:rsid w:val="00197DC8"/>
    <w:rsid w:val="001A2904"/>
    <w:rsid w:val="001A7078"/>
    <w:rsid w:val="001B6CFE"/>
    <w:rsid w:val="001B74D3"/>
    <w:rsid w:val="001C7D17"/>
    <w:rsid w:val="001D222C"/>
    <w:rsid w:val="001D4F7D"/>
    <w:rsid w:val="001E09D7"/>
    <w:rsid w:val="001E33D2"/>
    <w:rsid w:val="001F10B9"/>
    <w:rsid w:val="001F2F59"/>
    <w:rsid w:val="001F4EB0"/>
    <w:rsid w:val="00202688"/>
    <w:rsid w:val="002054D5"/>
    <w:rsid w:val="0021089D"/>
    <w:rsid w:val="00230819"/>
    <w:rsid w:val="002375A9"/>
    <w:rsid w:val="00237971"/>
    <w:rsid w:val="00243427"/>
    <w:rsid w:val="00244234"/>
    <w:rsid w:val="00245AC3"/>
    <w:rsid w:val="002462AB"/>
    <w:rsid w:val="00255751"/>
    <w:rsid w:val="00260BA7"/>
    <w:rsid w:val="00261B75"/>
    <w:rsid w:val="0026601B"/>
    <w:rsid w:val="002846C1"/>
    <w:rsid w:val="002A0CCA"/>
    <w:rsid w:val="002A305F"/>
    <w:rsid w:val="002B0B91"/>
    <w:rsid w:val="002B13B5"/>
    <w:rsid w:val="002B2A1A"/>
    <w:rsid w:val="002B5B0C"/>
    <w:rsid w:val="002B7A2E"/>
    <w:rsid w:val="002E174C"/>
    <w:rsid w:val="002E6C96"/>
    <w:rsid w:val="002F59AC"/>
    <w:rsid w:val="003051E3"/>
    <w:rsid w:val="0031078F"/>
    <w:rsid w:val="00322221"/>
    <w:rsid w:val="00325888"/>
    <w:rsid w:val="00330B15"/>
    <w:rsid w:val="00342D23"/>
    <w:rsid w:val="0034397F"/>
    <w:rsid w:val="003542B2"/>
    <w:rsid w:val="00355221"/>
    <w:rsid w:val="003621E4"/>
    <w:rsid w:val="003656D1"/>
    <w:rsid w:val="003770D5"/>
    <w:rsid w:val="003805E3"/>
    <w:rsid w:val="003807A7"/>
    <w:rsid w:val="00381AC0"/>
    <w:rsid w:val="00395B0C"/>
    <w:rsid w:val="00397785"/>
    <w:rsid w:val="003A7105"/>
    <w:rsid w:val="003A7A39"/>
    <w:rsid w:val="003D3118"/>
    <w:rsid w:val="003D46A6"/>
    <w:rsid w:val="003D62A9"/>
    <w:rsid w:val="003D7CCC"/>
    <w:rsid w:val="003E16EF"/>
    <w:rsid w:val="00405CC6"/>
    <w:rsid w:val="0040659A"/>
    <w:rsid w:val="0041241A"/>
    <w:rsid w:val="00412A44"/>
    <w:rsid w:val="00434BE6"/>
    <w:rsid w:val="00441C05"/>
    <w:rsid w:val="00461419"/>
    <w:rsid w:val="00462813"/>
    <w:rsid w:val="00476B85"/>
    <w:rsid w:val="00484DD1"/>
    <w:rsid w:val="004A33A6"/>
    <w:rsid w:val="004A6732"/>
    <w:rsid w:val="004A727A"/>
    <w:rsid w:val="004B35D8"/>
    <w:rsid w:val="004B61AD"/>
    <w:rsid w:val="004B71A0"/>
    <w:rsid w:val="004C63DA"/>
    <w:rsid w:val="004D1F1C"/>
    <w:rsid w:val="004D6B28"/>
    <w:rsid w:val="004E2CD5"/>
    <w:rsid w:val="004E450B"/>
    <w:rsid w:val="004F29BE"/>
    <w:rsid w:val="004F68D5"/>
    <w:rsid w:val="005048D9"/>
    <w:rsid w:val="00517052"/>
    <w:rsid w:val="00517454"/>
    <w:rsid w:val="0053383C"/>
    <w:rsid w:val="005344FC"/>
    <w:rsid w:val="005509A2"/>
    <w:rsid w:val="00552E52"/>
    <w:rsid w:val="00561329"/>
    <w:rsid w:val="005627FD"/>
    <w:rsid w:val="005772F8"/>
    <w:rsid w:val="00577BE7"/>
    <w:rsid w:val="00595EDD"/>
    <w:rsid w:val="005A0762"/>
    <w:rsid w:val="005A4100"/>
    <w:rsid w:val="005A4C6A"/>
    <w:rsid w:val="005D06AF"/>
    <w:rsid w:val="005D68F4"/>
    <w:rsid w:val="005E51EF"/>
    <w:rsid w:val="005F1416"/>
    <w:rsid w:val="00600520"/>
    <w:rsid w:val="00605520"/>
    <w:rsid w:val="00617A2D"/>
    <w:rsid w:val="006222EA"/>
    <w:rsid w:val="00625152"/>
    <w:rsid w:val="00633072"/>
    <w:rsid w:val="006368A0"/>
    <w:rsid w:val="00643406"/>
    <w:rsid w:val="006523E6"/>
    <w:rsid w:val="00653116"/>
    <w:rsid w:val="006636D7"/>
    <w:rsid w:val="00677B61"/>
    <w:rsid w:val="0068188F"/>
    <w:rsid w:val="00687BFD"/>
    <w:rsid w:val="00693DCA"/>
    <w:rsid w:val="00693E26"/>
    <w:rsid w:val="006A0221"/>
    <w:rsid w:val="006A13CA"/>
    <w:rsid w:val="006A1F4B"/>
    <w:rsid w:val="006A51BE"/>
    <w:rsid w:val="006A6EE6"/>
    <w:rsid w:val="006B5EDA"/>
    <w:rsid w:val="006C0CF6"/>
    <w:rsid w:val="006C5DAB"/>
    <w:rsid w:val="006D3AA0"/>
    <w:rsid w:val="006D7924"/>
    <w:rsid w:val="006E5608"/>
    <w:rsid w:val="00707BF1"/>
    <w:rsid w:val="0071316E"/>
    <w:rsid w:val="00734104"/>
    <w:rsid w:val="007363EA"/>
    <w:rsid w:val="00747527"/>
    <w:rsid w:val="007545B9"/>
    <w:rsid w:val="0075557B"/>
    <w:rsid w:val="00757B28"/>
    <w:rsid w:val="007605F8"/>
    <w:rsid w:val="00764DEB"/>
    <w:rsid w:val="00770BAD"/>
    <w:rsid w:val="00777F78"/>
    <w:rsid w:val="00783FCF"/>
    <w:rsid w:val="00791A19"/>
    <w:rsid w:val="007A3494"/>
    <w:rsid w:val="007C4DD2"/>
    <w:rsid w:val="007C4FAC"/>
    <w:rsid w:val="007D036D"/>
    <w:rsid w:val="007E0839"/>
    <w:rsid w:val="007E1BC4"/>
    <w:rsid w:val="007E7A45"/>
    <w:rsid w:val="007F2509"/>
    <w:rsid w:val="007F2E18"/>
    <w:rsid w:val="007F30A8"/>
    <w:rsid w:val="00801112"/>
    <w:rsid w:val="00810E49"/>
    <w:rsid w:val="00813C2E"/>
    <w:rsid w:val="00815218"/>
    <w:rsid w:val="008260FA"/>
    <w:rsid w:val="00826733"/>
    <w:rsid w:val="00827392"/>
    <w:rsid w:val="00833ABB"/>
    <w:rsid w:val="008340D0"/>
    <w:rsid w:val="00840D56"/>
    <w:rsid w:val="00844688"/>
    <w:rsid w:val="00844759"/>
    <w:rsid w:val="00845BE8"/>
    <w:rsid w:val="008517FF"/>
    <w:rsid w:val="00855882"/>
    <w:rsid w:val="008714AA"/>
    <w:rsid w:val="008755A0"/>
    <w:rsid w:val="00877F71"/>
    <w:rsid w:val="008815E6"/>
    <w:rsid w:val="0088349A"/>
    <w:rsid w:val="008837B6"/>
    <w:rsid w:val="0089462A"/>
    <w:rsid w:val="008A336D"/>
    <w:rsid w:val="008A513E"/>
    <w:rsid w:val="008D744D"/>
    <w:rsid w:val="008F0584"/>
    <w:rsid w:val="00900155"/>
    <w:rsid w:val="00900E83"/>
    <w:rsid w:val="009013C6"/>
    <w:rsid w:val="0090666B"/>
    <w:rsid w:val="0091728F"/>
    <w:rsid w:val="009247EE"/>
    <w:rsid w:val="0093344F"/>
    <w:rsid w:val="00936EF4"/>
    <w:rsid w:val="00943DC2"/>
    <w:rsid w:val="0094632C"/>
    <w:rsid w:val="00947D43"/>
    <w:rsid w:val="00951406"/>
    <w:rsid w:val="00952A48"/>
    <w:rsid w:val="00953975"/>
    <w:rsid w:val="00977F07"/>
    <w:rsid w:val="009865F1"/>
    <w:rsid w:val="009A12DB"/>
    <w:rsid w:val="009C3196"/>
    <w:rsid w:val="009C6736"/>
    <w:rsid w:val="009E01F2"/>
    <w:rsid w:val="009E4596"/>
    <w:rsid w:val="00A01589"/>
    <w:rsid w:val="00A06A7C"/>
    <w:rsid w:val="00A07C82"/>
    <w:rsid w:val="00A23E9A"/>
    <w:rsid w:val="00A32584"/>
    <w:rsid w:val="00A447B1"/>
    <w:rsid w:val="00A61558"/>
    <w:rsid w:val="00A63107"/>
    <w:rsid w:val="00A64428"/>
    <w:rsid w:val="00A72FE8"/>
    <w:rsid w:val="00A75750"/>
    <w:rsid w:val="00A76246"/>
    <w:rsid w:val="00A80AE4"/>
    <w:rsid w:val="00A851CE"/>
    <w:rsid w:val="00A87D6F"/>
    <w:rsid w:val="00AA3B1E"/>
    <w:rsid w:val="00AA68C5"/>
    <w:rsid w:val="00AB47D2"/>
    <w:rsid w:val="00AC6462"/>
    <w:rsid w:val="00AD273A"/>
    <w:rsid w:val="00AD476A"/>
    <w:rsid w:val="00AE7C12"/>
    <w:rsid w:val="00AF09CF"/>
    <w:rsid w:val="00AF126D"/>
    <w:rsid w:val="00AF1ED7"/>
    <w:rsid w:val="00AF63D5"/>
    <w:rsid w:val="00AF68AF"/>
    <w:rsid w:val="00B00DDB"/>
    <w:rsid w:val="00B00EDC"/>
    <w:rsid w:val="00B01EB8"/>
    <w:rsid w:val="00B27FAB"/>
    <w:rsid w:val="00B3125B"/>
    <w:rsid w:val="00B52FBD"/>
    <w:rsid w:val="00B65455"/>
    <w:rsid w:val="00B66BBD"/>
    <w:rsid w:val="00B67116"/>
    <w:rsid w:val="00B73E11"/>
    <w:rsid w:val="00B756C1"/>
    <w:rsid w:val="00B80CBB"/>
    <w:rsid w:val="00B812F7"/>
    <w:rsid w:val="00B8555C"/>
    <w:rsid w:val="00B9347B"/>
    <w:rsid w:val="00BA23BF"/>
    <w:rsid w:val="00BB0754"/>
    <w:rsid w:val="00BB2005"/>
    <w:rsid w:val="00BB5647"/>
    <w:rsid w:val="00BC51B9"/>
    <w:rsid w:val="00BE1D85"/>
    <w:rsid w:val="00BE2926"/>
    <w:rsid w:val="00BF1E54"/>
    <w:rsid w:val="00C125D3"/>
    <w:rsid w:val="00C277F1"/>
    <w:rsid w:val="00C47929"/>
    <w:rsid w:val="00C51196"/>
    <w:rsid w:val="00C60E13"/>
    <w:rsid w:val="00C643BC"/>
    <w:rsid w:val="00C67214"/>
    <w:rsid w:val="00C67245"/>
    <w:rsid w:val="00C674FA"/>
    <w:rsid w:val="00C74477"/>
    <w:rsid w:val="00C76142"/>
    <w:rsid w:val="00C87DBB"/>
    <w:rsid w:val="00C940CC"/>
    <w:rsid w:val="00CA2A3D"/>
    <w:rsid w:val="00CC031F"/>
    <w:rsid w:val="00CD382E"/>
    <w:rsid w:val="00CD6B06"/>
    <w:rsid w:val="00CE3523"/>
    <w:rsid w:val="00CF6D34"/>
    <w:rsid w:val="00D02C5A"/>
    <w:rsid w:val="00D117CE"/>
    <w:rsid w:val="00D13254"/>
    <w:rsid w:val="00D159EF"/>
    <w:rsid w:val="00D15AD1"/>
    <w:rsid w:val="00D15B8E"/>
    <w:rsid w:val="00D16C30"/>
    <w:rsid w:val="00D22CBC"/>
    <w:rsid w:val="00D2528F"/>
    <w:rsid w:val="00D4049F"/>
    <w:rsid w:val="00D4343F"/>
    <w:rsid w:val="00D569EF"/>
    <w:rsid w:val="00D618CE"/>
    <w:rsid w:val="00D65DF6"/>
    <w:rsid w:val="00D7448D"/>
    <w:rsid w:val="00D75CE7"/>
    <w:rsid w:val="00D76B3B"/>
    <w:rsid w:val="00D8304F"/>
    <w:rsid w:val="00D87903"/>
    <w:rsid w:val="00D96F41"/>
    <w:rsid w:val="00DA1133"/>
    <w:rsid w:val="00DA23E9"/>
    <w:rsid w:val="00DA27D1"/>
    <w:rsid w:val="00DA3809"/>
    <w:rsid w:val="00DB0A0B"/>
    <w:rsid w:val="00DB3D55"/>
    <w:rsid w:val="00DB72B6"/>
    <w:rsid w:val="00DC4672"/>
    <w:rsid w:val="00DD30FA"/>
    <w:rsid w:val="00DD4C28"/>
    <w:rsid w:val="00DE2DB0"/>
    <w:rsid w:val="00DF1679"/>
    <w:rsid w:val="00DF3641"/>
    <w:rsid w:val="00DF7560"/>
    <w:rsid w:val="00E10626"/>
    <w:rsid w:val="00E123EC"/>
    <w:rsid w:val="00E12B0E"/>
    <w:rsid w:val="00E229CC"/>
    <w:rsid w:val="00E450BA"/>
    <w:rsid w:val="00E46408"/>
    <w:rsid w:val="00E525E7"/>
    <w:rsid w:val="00E53009"/>
    <w:rsid w:val="00E5309D"/>
    <w:rsid w:val="00E64C12"/>
    <w:rsid w:val="00E73794"/>
    <w:rsid w:val="00E75247"/>
    <w:rsid w:val="00E851B8"/>
    <w:rsid w:val="00EA6E0D"/>
    <w:rsid w:val="00EC3C14"/>
    <w:rsid w:val="00ED3CDF"/>
    <w:rsid w:val="00ED5987"/>
    <w:rsid w:val="00EE25BC"/>
    <w:rsid w:val="00EE42C7"/>
    <w:rsid w:val="00EE4E3A"/>
    <w:rsid w:val="00EF0766"/>
    <w:rsid w:val="00EF2276"/>
    <w:rsid w:val="00EF7782"/>
    <w:rsid w:val="00F05520"/>
    <w:rsid w:val="00F224D3"/>
    <w:rsid w:val="00F27378"/>
    <w:rsid w:val="00F37E43"/>
    <w:rsid w:val="00F42F6E"/>
    <w:rsid w:val="00F47CF5"/>
    <w:rsid w:val="00F503CD"/>
    <w:rsid w:val="00F51AD1"/>
    <w:rsid w:val="00F52457"/>
    <w:rsid w:val="00F6451C"/>
    <w:rsid w:val="00F669C2"/>
    <w:rsid w:val="00F71F9C"/>
    <w:rsid w:val="00F76413"/>
    <w:rsid w:val="00F83B45"/>
    <w:rsid w:val="00F978EA"/>
    <w:rsid w:val="00FA0120"/>
    <w:rsid w:val="00FB5E7C"/>
    <w:rsid w:val="00FE25AC"/>
    <w:rsid w:val="00FF04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E672C0"/>
  <w15:docId w15:val="{A60477C9-5526-4AC4-8566-2AAB67C46F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hr-HR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uiPriority w:val="99"/>
    <w:unhideWhenUsed/>
    <w:rsid w:val="00D65D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aglavljeChar">
    <w:name w:val="Zaglavlje Char"/>
    <w:basedOn w:val="Zadanifontodlomka"/>
    <w:link w:val="Zaglavlje"/>
    <w:uiPriority w:val="99"/>
    <w:rsid w:val="00D65DF6"/>
  </w:style>
  <w:style w:type="paragraph" w:styleId="Podnoje">
    <w:name w:val="footer"/>
    <w:basedOn w:val="Normal"/>
    <w:link w:val="PodnojeChar"/>
    <w:uiPriority w:val="99"/>
    <w:unhideWhenUsed/>
    <w:rsid w:val="00D65DF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odnojeChar">
    <w:name w:val="Podnožje Char"/>
    <w:basedOn w:val="Zadanifontodlomka"/>
    <w:link w:val="Podnoje"/>
    <w:uiPriority w:val="99"/>
    <w:rsid w:val="00D65DF6"/>
  </w:style>
  <w:style w:type="paragraph" w:styleId="Tekstbalonia">
    <w:name w:val="Balloon Text"/>
    <w:basedOn w:val="Normal"/>
    <w:link w:val="TekstbaloniaChar"/>
    <w:uiPriority w:val="99"/>
    <w:semiHidden/>
    <w:unhideWhenUsed/>
    <w:rsid w:val="00DA27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DA27D1"/>
    <w:rPr>
      <w:rFonts w:ascii="Tahoma" w:hAnsi="Tahoma" w:cs="Tahoma"/>
      <w:sz w:val="16"/>
      <w:szCs w:val="16"/>
    </w:rPr>
  </w:style>
  <w:style w:type="table" w:styleId="Reetkatablice">
    <w:name w:val="Table Grid"/>
    <w:basedOn w:val="Obinatablica"/>
    <w:uiPriority w:val="59"/>
    <w:rsid w:val="00F83B4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Odlomakpopisa">
    <w:name w:val="List Paragraph"/>
    <w:aliases w:val="Paragraph,List Paragraph Red,lp1,Paragraphe de liste PBLH,Graph &amp; Table tite,Normal bullet 2,Bullet list,Figure_name,Equipment,Numbered Indented Text,List Paragraph11,List Paragraph Char Char Char,List Paragraph Char Char,Citation List,2"/>
    <w:basedOn w:val="Normal"/>
    <w:link w:val="OdlomakpopisaChar"/>
    <w:uiPriority w:val="34"/>
    <w:qFormat/>
    <w:rsid w:val="00A72FE8"/>
    <w:pPr>
      <w:ind w:left="720"/>
      <w:contextualSpacing/>
    </w:pPr>
  </w:style>
  <w:style w:type="paragraph" w:styleId="Tijeloteksta">
    <w:name w:val="Body Text"/>
    <w:basedOn w:val="Normal"/>
    <w:link w:val="TijelotekstaChar"/>
    <w:uiPriority w:val="99"/>
    <w:semiHidden/>
    <w:unhideWhenUsed/>
    <w:rsid w:val="00EE4E3A"/>
    <w:pPr>
      <w:spacing w:after="120"/>
    </w:pPr>
  </w:style>
  <w:style w:type="character" w:customStyle="1" w:styleId="TijelotekstaChar">
    <w:name w:val="Tijelo teksta Char"/>
    <w:basedOn w:val="Zadanifontodlomka"/>
    <w:link w:val="Tijeloteksta"/>
    <w:uiPriority w:val="99"/>
    <w:semiHidden/>
    <w:rsid w:val="00EE4E3A"/>
  </w:style>
  <w:style w:type="character" w:styleId="Hiperveza">
    <w:name w:val="Hyperlink"/>
    <w:basedOn w:val="Zadanifontodlomka"/>
    <w:uiPriority w:val="99"/>
    <w:unhideWhenUsed/>
    <w:rsid w:val="00EE4E3A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EE4E3A"/>
    <w:rPr>
      <w:color w:val="605E5C"/>
      <w:shd w:val="clear" w:color="auto" w:fill="E1DFDD"/>
    </w:rPr>
  </w:style>
  <w:style w:type="table" w:customStyle="1" w:styleId="TableGrid1">
    <w:name w:val="Table Grid1"/>
    <w:basedOn w:val="Obinatablica"/>
    <w:next w:val="Reetkatablice"/>
    <w:uiPriority w:val="39"/>
    <w:rsid w:val="00783FCF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Obinatablica"/>
    <w:next w:val="Reetkatablice"/>
    <w:uiPriority w:val="39"/>
    <w:rsid w:val="00A75750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OdlomakpopisaChar">
    <w:name w:val="Odlomak popisa Char"/>
    <w:aliases w:val="Paragraph Char,List Paragraph Red Char,lp1 Char,Paragraphe de liste PBLH Char,Graph &amp; Table tite Char,Normal bullet 2 Char,Bullet list Char,Figure_name Char,Equipment Char,Numbered Indented Text Char,List Paragraph11 Char,2 Char"/>
    <w:basedOn w:val="Zadanifontodlomka"/>
    <w:link w:val="Odlomakpopisa"/>
    <w:uiPriority w:val="1"/>
    <w:qFormat/>
    <w:rsid w:val="004A727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katalog.mgipu.hr/service/api/public/metadata/prilog/6eef42ed-6f56-4a74-9019-dd378a055ee6/29541" TargetMode="External"/><Relationship Id="rId13" Type="http://schemas.openxmlformats.org/officeDocument/2006/relationships/hyperlink" Target="https://katalog.mgipu.hr/service/api/public/metadata/prilog/8c461200-298b-4eb1-ba5c-90bbf808b350/75202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glasila.hr/upload_data/site_files/svvz2925.pdf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zzpuvz.hr/wp-content/uploads/2024/04/procisceni-tekst-prostorni-plan_za-objavu-potpisano.pdf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zzpuvz.hr/wp-content/uploads/2024/04/P_00-SLUZBENI-VJESNIK-VARAZDINSKE-ZUPANIJE-BR_34_2024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glasila.hr/upload_data/site_files/svvz2024.pdf" TargetMode="Externa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irjana\AppData\Roaming\Microsoft\Predlo&#353;ci\DOPIS-Zavod%20crn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93561A-1082-47BA-970F-5A2B3BBE9F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DOPIS-Zavod crna</Template>
  <TotalTime>220</TotalTime>
  <Pages>5</Pages>
  <Words>2161</Words>
  <Characters>12322</Characters>
  <Application>Microsoft Office Word</Application>
  <DocSecurity>0</DocSecurity>
  <Lines>102</Lines>
  <Paragraphs>28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zavod</Company>
  <LinksUpToDate>false</LinksUpToDate>
  <CharactersWithSpaces>14455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Mirjana</dc:creator>
  <cp:lastModifiedBy>Nenad Vauda</cp:lastModifiedBy>
  <cp:revision>13</cp:revision>
  <cp:lastPrinted>2026-05-18T14:57:00Z</cp:lastPrinted>
  <dcterms:created xsi:type="dcterms:W3CDTF">2026-05-26T07:31:00Z</dcterms:created>
  <dcterms:modified xsi:type="dcterms:W3CDTF">2026-06-19T07:53:00Z</dcterms:modified>
</cp:coreProperties>
</file>