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14:paraId="50F6721B" w14:textId="77777777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14:paraId="73035788" w14:textId="5EA0FCF2" w:rsidR="00094F45" w:rsidRPr="00085DDD" w:rsidRDefault="00B9463B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bookmarkStart w:id="0" w:name="_Hlk182991071"/>
            <w:r w:rsidRPr="00085DD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NACRT </w:t>
            </w:r>
          </w:p>
          <w:p w14:paraId="1984538C" w14:textId="58646CA8" w:rsidR="00C87B99" w:rsidRPr="00B335E8" w:rsidRDefault="00B9463B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D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ŽUPANIJSKOG AKCIJSKOG PLANA DJELOVANJA NA PODRUČJU OVISNOSTI U VARAŽDINSKOJ ŽUPANIJI ZA RAZDOBLJE DO 2026. GODINE</w:t>
            </w:r>
            <w:bookmarkEnd w:id="0"/>
          </w:p>
        </w:tc>
      </w:tr>
      <w:tr w:rsidR="00B335E8" w14:paraId="1A4B5188" w14:textId="77777777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14:paraId="1EAC2687" w14:textId="77777777"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4D4EC463" w14:textId="69053238" w:rsidR="00E65DD6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</w:t>
            </w:r>
            <w:r w:rsidR="00070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463B">
              <w:rPr>
                <w:rFonts w:ascii="Times New Roman" w:hAnsi="Times New Roman" w:cs="Times New Roman"/>
                <w:b/>
                <w:sz w:val="24"/>
                <w:szCs w:val="24"/>
              </w:rPr>
              <w:t>zdravstvo, socijalnu skrb, civilno društvo i hrvatske branitelje</w:t>
            </w:r>
          </w:p>
          <w:p w14:paraId="5B09994F" w14:textId="4983ED3E" w:rsidR="00FE1F0D" w:rsidRPr="00FE1F0D" w:rsidRDefault="00FE1F0D" w:rsidP="009D0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E8" w14:paraId="09D27ECC" w14:textId="77777777" w:rsidTr="00F77A9D">
        <w:trPr>
          <w:trHeight w:val="746"/>
        </w:trPr>
        <w:tc>
          <w:tcPr>
            <w:tcW w:w="4350" w:type="dxa"/>
          </w:tcPr>
          <w:p w14:paraId="56837C1D" w14:textId="77777777" w:rsidR="00834FBC" w:rsidRPr="0015209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520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65633B91" w:rsidR="008706DF" w:rsidRPr="0039287E" w:rsidRDefault="00B9463B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5D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72769" w:rsidRPr="0015209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39287E" w:rsidRPr="001520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2769" w:rsidRPr="0015209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51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72769" w:rsidRPr="001520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14:paraId="006987BE" w14:textId="77777777" w:rsidR="008706DF" w:rsidRPr="00DC593A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59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5EF812E9" w:rsidR="008706DF" w:rsidRPr="0039287E" w:rsidRDefault="00B9463B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573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5738A" w:rsidRPr="009573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A6D5A" w:rsidRPr="0095738A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9573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A6D5A" w:rsidRPr="0095738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51DF2" w:rsidRPr="009573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A6D5A" w:rsidRPr="009573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7F505D3" w14:textId="77777777" w:rsidR="00085DDD" w:rsidRDefault="00085DDD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BE6FADF" w14:textId="07E1D0EA" w:rsidR="009A1156" w:rsidRPr="00C87B99" w:rsidRDefault="002373E8" w:rsidP="00094F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14:paraId="5B4D7F2B" w14:textId="77777777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14:paraId="73A72844" w14:textId="7EBA5B92" w:rsidR="00B9463B" w:rsidRPr="00085DDD" w:rsidRDefault="00B9463B" w:rsidP="00094F4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DD">
              <w:rPr>
                <w:rFonts w:ascii="Times New Roman" w:hAnsi="Times New Roman" w:cs="Times New Roman"/>
                <w:sz w:val="24"/>
                <w:szCs w:val="24"/>
              </w:rPr>
              <w:t xml:space="preserve">Na temelju Nacionalne strategije djelovanja na području ovisnosti za razdoblje do 2030. godine (Narodne novine br. 18/23), </w:t>
            </w:r>
            <w:r w:rsidR="00A532E1" w:rsidRPr="00085DDD">
              <w:rPr>
                <w:rFonts w:ascii="Times New Roman" w:hAnsi="Times New Roman" w:cs="Times New Roman"/>
                <w:sz w:val="24"/>
                <w:szCs w:val="24"/>
              </w:rPr>
              <w:t xml:space="preserve">određena je obveza županijama izraditi i donijeti </w:t>
            </w:r>
            <w:r w:rsidR="00A532E1" w:rsidRPr="00085DDD">
              <w:rPr>
                <w:rFonts w:ascii="Times New Roman" w:eastAsia="Calibri" w:hAnsi="Times New Roman" w:cs="Times New Roman"/>
                <w:sz w:val="24"/>
                <w:szCs w:val="24"/>
              </w:rPr>
              <w:t>Županijski akcijski plan djelovanja na području ovisnosti u Varaždinskoj županiji za razdoblje do 2026. godine.</w:t>
            </w:r>
          </w:p>
          <w:p w14:paraId="7F564FBB" w14:textId="4B1729CC" w:rsidR="00B9463B" w:rsidRPr="00085DDD" w:rsidRDefault="00B9463B" w:rsidP="00B9463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DDD">
              <w:rPr>
                <w:rFonts w:ascii="Times New Roman" w:eastAsia="Calibri" w:hAnsi="Times New Roman" w:cs="Times New Roman"/>
                <w:sz w:val="24"/>
                <w:szCs w:val="24"/>
              </w:rPr>
              <w:t>Županijski akcijski plan djelovanja na području ovisnosti u Varaždinskoj županiji za razdoblje do 2026. godine (u daljnjem tekstu: Akcijski plan) izrađuje se u svrhu provedbe prioriteta i posebnih ciljeva definiranih Nacionalnom strategijom djelovanja na području ovisnosti za razdoblje do 2030. godine. Akcijski plan izrađuje se s ciljem osiguranja provedbe javnih politika na području ovisnosti i ponašajnih ovisnosti te ostvarenja njenih ishoda na području Varaždinske županije.</w:t>
            </w:r>
          </w:p>
          <w:p w14:paraId="012DF646" w14:textId="046AD0DA" w:rsidR="00B335E8" w:rsidRPr="00085DDD" w:rsidRDefault="00B9463B" w:rsidP="00085DDD">
            <w:pPr>
              <w:spacing w:after="160" w:line="259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085DDD">
              <w:rPr>
                <w:rFonts w:ascii="Times New Roman" w:eastAsia="Calibri" w:hAnsi="Times New Roman" w:cs="Times New Roman"/>
                <w:sz w:val="24"/>
                <w:szCs w:val="24"/>
              </w:rPr>
              <w:t>Akcijskim planom definirane su mjere vezane za smanjenje uporabe droga, štetne uporabe alkohola, prevencije pušenja kao i pojavu i razvoj ponašajnih ovisnosti, te vezanih zdravstvenih i socijalnih posljedica uključujući mjere prevencije, rane intervencije, liječenja, smanjenja štete, rehabilitacije, društvene reintegracije osoba s problemom ovisnosti odnosno njihovog oporavka</w:t>
            </w:r>
            <w:r w:rsidRPr="00B9463B"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</w:tc>
      </w:tr>
    </w:tbl>
    <w:p w14:paraId="4714871D" w14:textId="77777777" w:rsidR="00031FF5" w:rsidRDefault="00031FF5" w:rsidP="00031FF5">
      <w:pPr>
        <w:jc w:val="both"/>
        <w:rPr>
          <w:rFonts w:ascii="Times New Roman" w:hAnsi="Times New Roman" w:cs="Times New Roman"/>
        </w:rPr>
      </w:pPr>
    </w:p>
    <w:p w14:paraId="79903774" w14:textId="1D5850BE" w:rsidR="000760DE" w:rsidRPr="00347B3E" w:rsidRDefault="008D0C91" w:rsidP="00B946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AD0C70">
        <w:rPr>
          <w:rFonts w:ascii="Times New Roman" w:hAnsi="Times New Roman" w:cs="Times New Roman"/>
          <w:sz w:val="24"/>
          <w:szCs w:val="24"/>
        </w:rPr>
        <w:t xml:space="preserve"> </w:t>
      </w:r>
      <w:r w:rsidR="00B9463B">
        <w:rPr>
          <w:rFonts w:ascii="Times New Roman" w:hAnsi="Times New Roman" w:cs="Times New Roman"/>
          <w:sz w:val="24"/>
          <w:szCs w:val="24"/>
        </w:rPr>
        <w:t>2</w:t>
      </w:r>
      <w:r w:rsidR="00904DFF">
        <w:rPr>
          <w:rFonts w:ascii="Times New Roman" w:hAnsi="Times New Roman" w:cs="Times New Roman"/>
          <w:sz w:val="24"/>
          <w:szCs w:val="24"/>
        </w:rPr>
        <w:t>7</w:t>
      </w:r>
      <w:r w:rsidR="00AD0C70">
        <w:rPr>
          <w:rFonts w:ascii="Times New Roman" w:hAnsi="Times New Roman" w:cs="Times New Roman"/>
          <w:sz w:val="24"/>
          <w:szCs w:val="24"/>
        </w:rPr>
        <w:t>. 1</w:t>
      </w:r>
      <w:r w:rsidR="00B9463B">
        <w:rPr>
          <w:rFonts w:ascii="Times New Roman" w:hAnsi="Times New Roman" w:cs="Times New Roman"/>
          <w:sz w:val="24"/>
          <w:szCs w:val="24"/>
        </w:rPr>
        <w:t>2</w:t>
      </w:r>
      <w:r w:rsidR="00AD0C70">
        <w:rPr>
          <w:rFonts w:ascii="Times New Roman" w:hAnsi="Times New Roman" w:cs="Times New Roman"/>
          <w:sz w:val="24"/>
          <w:szCs w:val="24"/>
        </w:rPr>
        <w:t>.202</w:t>
      </w:r>
      <w:r w:rsidR="00AC1EF8">
        <w:rPr>
          <w:rFonts w:ascii="Times New Roman" w:hAnsi="Times New Roman" w:cs="Times New Roman"/>
          <w:sz w:val="24"/>
          <w:szCs w:val="24"/>
        </w:rPr>
        <w:t>4</w:t>
      </w:r>
      <w:r w:rsidR="00AD0C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bookmarkStart w:id="1" w:name="_Hlk182991182"/>
      <w:r w:rsidR="00B9463B" w:rsidRPr="00B9463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NACRT ŽUPANIJSKOG AKCIJSKOG PLANA DJELOVANJA NA PODRUČJU OVISNOSTI U VARAŽDINSKOJ ŽUPANIJI ZA RAZDOBLJE DO 2026. GODINE </w:t>
      </w:r>
      <w:bookmarkEnd w:id="1"/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85DDD" w:rsidRPr="00C45E45">
          <w:rPr>
            <w:rStyle w:val="Hiperveza"/>
            <w:rFonts w:ascii="Times New Roman" w:hAnsi="Times New Roman" w:cs="Times New Roman"/>
            <w:b/>
            <w:sz w:val="24"/>
            <w:szCs w:val="24"/>
          </w:rPr>
          <w:t>kruno.senbaum@vzz.hr</w:t>
        </w:r>
      </w:hyperlink>
      <w:r w:rsidR="00085DDD" w:rsidRPr="00C45E45">
        <w:rPr>
          <w:rFonts w:ascii="Times New Roman" w:hAnsi="Times New Roman" w:cs="Times New Roman"/>
          <w:b/>
          <w:sz w:val="24"/>
          <w:szCs w:val="24"/>
        </w:rPr>
        <w:t>.</w:t>
      </w:r>
    </w:p>
    <w:p w14:paraId="2CAC47C4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2FD88136" w14:textId="1FE1D427" w:rsidR="00094F45" w:rsidRDefault="000760DE" w:rsidP="00F77A9D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4DED3BEE" w:rsidR="0013693B" w:rsidRPr="001E1035" w:rsidRDefault="00B335E8" w:rsidP="00B9463B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lastRenderedPageBreak/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>
        <w:rPr>
          <w:rFonts w:ascii="Times New Roman" w:hAnsi="Times New Roman" w:cs="Times New Roman"/>
          <w:b/>
          <w:i/>
          <w:sz w:val="24"/>
          <w:szCs w:val="24"/>
        </w:rPr>
        <w:t xml:space="preserve">itetnijeg </w:t>
      </w:r>
      <w:r w:rsidR="00B9463B" w:rsidRPr="00B9463B">
        <w:rPr>
          <w:rFonts w:ascii="Times New Roman" w:hAnsi="Times New Roman" w:cs="Times New Roman"/>
          <w:b/>
          <w:i/>
          <w:sz w:val="24"/>
          <w:szCs w:val="24"/>
        </w:rPr>
        <w:t>NACRT</w:t>
      </w:r>
      <w:r w:rsidR="00085DDD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B9463B" w:rsidRPr="00B9463B">
        <w:rPr>
          <w:rFonts w:ascii="Times New Roman" w:hAnsi="Times New Roman" w:cs="Times New Roman"/>
          <w:b/>
          <w:i/>
          <w:sz w:val="24"/>
          <w:szCs w:val="24"/>
        </w:rPr>
        <w:t xml:space="preserve"> ŽUPANIJSKOG AKCIJSKOG PLANA DJELOVANJA NA PODRUČJU OVISNOSTI U VARAŽDINSKOJ ŽUPANIJI ZA RAZDOBLJE DO 2026. GODIN</w:t>
      </w:r>
      <w:r w:rsidR="00B9463B">
        <w:rPr>
          <w:rFonts w:ascii="Times New Roman" w:hAnsi="Times New Roman" w:cs="Times New Roman"/>
          <w:b/>
          <w:i/>
          <w:sz w:val="24"/>
          <w:szCs w:val="24"/>
        </w:rPr>
        <w:t>E.</w:t>
      </w:r>
    </w:p>
    <w:sectPr w:rsidR="0013693B" w:rsidRPr="001E10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7D2EA" w14:textId="77777777" w:rsidR="00887C79" w:rsidRDefault="00887C79" w:rsidP="00C60726">
      <w:pPr>
        <w:spacing w:after="0" w:line="240" w:lineRule="auto"/>
      </w:pPr>
      <w:r>
        <w:separator/>
      </w:r>
    </w:p>
  </w:endnote>
  <w:endnote w:type="continuationSeparator" w:id="0">
    <w:p w14:paraId="3C9F1A89" w14:textId="77777777" w:rsidR="00887C79" w:rsidRDefault="00887C79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78B0A" w14:textId="77777777" w:rsidR="00887C79" w:rsidRDefault="00887C79" w:rsidP="00C60726">
      <w:pPr>
        <w:spacing w:after="0" w:line="240" w:lineRule="auto"/>
      </w:pPr>
      <w:r>
        <w:separator/>
      </w:r>
    </w:p>
  </w:footnote>
  <w:footnote w:type="continuationSeparator" w:id="0">
    <w:p w14:paraId="57D4276B" w14:textId="77777777" w:rsidR="00887C79" w:rsidRDefault="00887C79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108803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10AAB"/>
    <w:rsid w:val="00031FF5"/>
    <w:rsid w:val="00040036"/>
    <w:rsid w:val="000700CC"/>
    <w:rsid w:val="00072486"/>
    <w:rsid w:val="0007287F"/>
    <w:rsid w:val="000760DE"/>
    <w:rsid w:val="000777C9"/>
    <w:rsid w:val="00085DDD"/>
    <w:rsid w:val="00094F45"/>
    <w:rsid w:val="000B3164"/>
    <w:rsid w:val="000E2738"/>
    <w:rsid w:val="001157D1"/>
    <w:rsid w:val="0013693B"/>
    <w:rsid w:val="00152096"/>
    <w:rsid w:val="00154635"/>
    <w:rsid w:val="00172769"/>
    <w:rsid w:val="001A3C18"/>
    <w:rsid w:val="001C35D5"/>
    <w:rsid w:val="001E1035"/>
    <w:rsid w:val="001E64E8"/>
    <w:rsid w:val="001E7927"/>
    <w:rsid w:val="00202414"/>
    <w:rsid w:val="002373E8"/>
    <w:rsid w:val="002C4E9E"/>
    <w:rsid w:val="002F1BA4"/>
    <w:rsid w:val="0032631B"/>
    <w:rsid w:val="00347B3E"/>
    <w:rsid w:val="003724F7"/>
    <w:rsid w:val="00381173"/>
    <w:rsid w:val="0039287E"/>
    <w:rsid w:val="003B7354"/>
    <w:rsid w:val="003C6D1B"/>
    <w:rsid w:val="003D1877"/>
    <w:rsid w:val="003E79E4"/>
    <w:rsid w:val="003F7C1E"/>
    <w:rsid w:val="004001BC"/>
    <w:rsid w:val="00402701"/>
    <w:rsid w:val="0041171A"/>
    <w:rsid w:val="004125A4"/>
    <w:rsid w:val="00417F31"/>
    <w:rsid w:val="00420DF3"/>
    <w:rsid w:val="00463902"/>
    <w:rsid w:val="004A6D5A"/>
    <w:rsid w:val="004C781D"/>
    <w:rsid w:val="00573E90"/>
    <w:rsid w:val="00577C27"/>
    <w:rsid w:val="006056F1"/>
    <w:rsid w:val="00665354"/>
    <w:rsid w:val="00670E0F"/>
    <w:rsid w:val="00696DEF"/>
    <w:rsid w:val="006B08BB"/>
    <w:rsid w:val="00705A99"/>
    <w:rsid w:val="00726729"/>
    <w:rsid w:val="00751DF2"/>
    <w:rsid w:val="00814685"/>
    <w:rsid w:val="00814B6F"/>
    <w:rsid w:val="0082799C"/>
    <w:rsid w:val="00834FBC"/>
    <w:rsid w:val="008706DF"/>
    <w:rsid w:val="008752AC"/>
    <w:rsid w:val="00887C79"/>
    <w:rsid w:val="008D0C91"/>
    <w:rsid w:val="008F306F"/>
    <w:rsid w:val="00904DFF"/>
    <w:rsid w:val="00942D3F"/>
    <w:rsid w:val="00947E4F"/>
    <w:rsid w:val="0095738A"/>
    <w:rsid w:val="00996F60"/>
    <w:rsid w:val="009A1156"/>
    <w:rsid w:val="009D0EA5"/>
    <w:rsid w:val="009D3F6A"/>
    <w:rsid w:val="009D7361"/>
    <w:rsid w:val="00A04A2C"/>
    <w:rsid w:val="00A10A7C"/>
    <w:rsid w:val="00A25385"/>
    <w:rsid w:val="00A44822"/>
    <w:rsid w:val="00A51976"/>
    <w:rsid w:val="00A532E1"/>
    <w:rsid w:val="00A537F9"/>
    <w:rsid w:val="00A60558"/>
    <w:rsid w:val="00AC1EF8"/>
    <w:rsid w:val="00AD0C70"/>
    <w:rsid w:val="00AE527A"/>
    <w:rsid w:val="00AE5788"/>
    <w:rsid w:val="00B01F17"/>
    <w:rsid w:val="00B06BB3"/>
    <w:rsid w:val="00B309A2"/>
    <w:rsid w:val="00B335E8"/>
    <w:rsid w:val="00B9463B"/>
    <w:rsid w:val="00C236A1"/>
    <w:rsid w:val="00C400C6"/>
    <w:rsid w:val="00C45E45"/>
    <w:rsid w:val="00C60726"/>
    <w:rsid w:val="00C7301A"/>
    <w:rsid w:val="00C74B5B"/>
    <w:rsid w:val="00C87B99"/>
    <w:rsid w:val="00CF0AD4"/>
    <w:rsid w:val="00CF4582"/>
    <w:rsid w:val="00D73E8D"/>
    <w:rsid w:val="00DB0B66"/>
    <w:rsid w:val="00DC593A"/>
    <w:rsid w:val="00E46C59"/>
    <w:rsid w:val="00E55CEB"/>
    <w:rsid w:val="00E65DD6"/>
    <w:rsid w:val="00F00620"/>
    <w:rsid w:val="00F20F25"/>
    <w:rsid w:val="00F7712E"/>
    <w:rsid w:val="00F77A9D"/>
    <w:rsid w:val="00FA2FF5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01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uno.senbaum@v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Kruno Šenbaum</cp:lastModifiedBy>
  <cp:revision>8</cp:revision>
  <cp:lastPrinted>2024-11-25T06:26:00Z</cp:lastPrinted>
  <dcterms:created xsi:type="dcterms:W3CDTF">2024-11-20T09:25:00Z</dcterms:created>
  <dcterms:modified xsi:type="dcterms:W3CDTF">2024-11-25T09:50:00Z</dcterms:modified>
</cp:coreProperties>
</file>