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06243" w14:textId="77777777" w:rsidR="007B5EF2" w:rsidRPr="00B70CB9" w:rsidRDefault="007B5EF2" w:rsidP="007B5EF2">
      <w:pPr>
        <w:suppressAutoHyphens/>
        <w:autoSpaceDN w:val="0"/>
        <w:spacing w:after="0" w:line="240" w:lineRule="auto"/>
        <w:ind w:firstLine="851"/>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 xml:space="preserve">   </w:t>
      </w:r>
      <w:r w:rsidRPr="00B70CB9">
        <w:rPr>
          <w:rFonts w:ascii="Times New Roman" w:eastAsia="Times New Roman" w:hAnsi="Times New Roman" w:cs="Times New Roman"/>
          <w:noProof/>
          <w:kern w:val="0"/>
          <w:sz w:val="24"/>
          <w:szCs w:val="24"/>
          <w:lang w:eastAsia="hr-HR"/>
          <w14:ligatures w14:val="none"/>
        </w:rPr>
        <w:drawing>
          <wp:inline distT="0" distB="0" distL="0" distR="0" wp14:anchorId="7EF44E40" wp14:editId="7D6AFC0F">
            <wp:extent cx="540382" cy="707388"/>
            <wp:effectExtent l="0" t="0" r="0" b="0"/>
            <wp:docPr id="1" name="Slika 1" descr="Slika na kojoj se prikazuje igra na ploči, Igre, dvoranske igre i sportovi, simbol&#10;&#10;Opis je automatski generiran"/>
            <wp:cNvGraphicFramePr/>
            <a:graphic xmlns:a="http://schemas.openxmlformats.org/drawingml/2006/main">
              <a:graphicData uri="http://schemas.openxmlformats.org/drawingml/2006/picture">
                <pic:pic xmlns:pic="http://schemas.openxmlformats.org/drawingml/2006/picture">
                  <pic:nvPicPr>
                    <pic:cNvPr id="1" name="Slika 1" descr="Slika na kojoj se prikazuje igra na ploči, Igre, dvoranske igre i sportovi, simbol&#10;&#10;Opis je automatski generiran"/>
                    <pic:cNvPicPr/>
                  </pic:nvPicPr>
                  <pic:blipFill>
                    <a:blip r:embed="rId7"/>
                    <a:srcRect/>
                    <a:stretch>
                      <a:fillRect/>
                    </a:stretch>
                  </pic:blipFill>
                  <pic:spPr>
                    <a:xfrm>
                      <a:off x="0" y="0"/>
                      <a:ext cx="540382" cy="707388"/>
                    </a:xfrm>
                    <a:prstGeom prst="rect">
                      <a:avLst/>
                    </a:prstGeom>
                    <a:noFill/>
                    <a:ln>
                      <a:noFill/>
                      <a:prstDash/>
                    </a:ln>
                  </pic:spPr>
                </pic:pic>
              </a:graphicData>
            </a:graphic>
          </wp:inline>
        </w:drawing>
      </w:r>
    </w:p>
    <w:p w14:paraId="16A64D8E" w14:textId="77777777" w:rsidR="007B5EF2" w:rsidRPr="00B70CB9" w:rsidRDefault="007B5EF2" w:rsidP="007B5EF2">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 xml:space="preserve"> REPUBLIKA HRVATSKA</w:t>
      </w:r>
    </w:p>
    <w:p w14:paraId="41F8D4D7" w14:textId="33487916" w:rsidR="007B5EF2" w:rsidRPr="007B5EF2" w:rsidRDefault="007B5EF2" w:rsidP="007B5EF2">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 xml:space="preserve"> VARAŽDINSKA ŽUPANIJA</w:t>
      </w:r>
    </w:p>
    <w:p w14:paraId="5561E4A9" w14:textId="68114921" w:rsidR="007B5EF2" w:rsidRPr="008C219B" w:rsidRDefault="007B5EF2" w:rsidP="007B5EF2">
      <w:pPr>
        <w:suppressAutoHyphens/>
        <w:autoSpaceDN w:val="0"/>
        <w:spacing w:after="0" w:line="240" w:lineRule="auto"/>
        <w:textAlignment w:val="baseline"/>
        <w:rPr>
          <w:rFonts w:ascii="Times New Roman" w:eastAsia="Times New Roman" w:hAnsi="Times New Roman" w:cs="Times New Roman"/>
          <w:b/>
          <w:bCs/>
          <w:color w:val="000000" w:themeColor="text1"/>
          <w:kern w:val="0"/>
          <w:sz w:val="24"/>
          <w:szCs w:val="24"/>
          <w:lang w:eastAsia="hr-HR"/>
          <w14:ligatures w14:val="none"/>
        </w:rPr>
      </w:pPr>
      <w:r>
        <w:rPr>
          <w:rFonts w:ascii="Times New Roman" w:eastAsia="Times New Roman" w:hAnsi="Times New Roman" w:cs="Times New Roman"/>
          <w:b/>
          <w:bCs/>
          <w:color w:val="000000" w:themeColor="text1"/>
          <w:kern w:val="0"/>
          <w:sz w:val="24"/>
          <w:szCs w:val="24"/>
          <w:lang w:eastAsia="hr-HR"/>
          <w14:ligatures w14:val="none"/>
        </w:rPr>
        <w:t xml:space="preserve">   </w:t>
      </w:r>
      <w:r w:rsidRPr="008C219B">
        <w:rPr>
          <w:rFonts w:ascii="Times New Roman" w:eastAsia="Times New Roman" w:hAnsi="Times New Roman" w:cs="Times New Roman"/>
          <w:b/>
          <w:bCs/>
          <w:color w:val="000000" w:themeColor="text1"/>
          <w:kern w:val="0"/>
          <w:sz w:val="24"/>
          <w:szCs w:val="24"/>
          <w:lang w:eastAsia="hr-HR"/>
          <w14:ligatures w14:val="none"/>
        </w:rPr>
        <w:t>Upravni odjel za poslove</w:t>
      </w:r>
    </w:p>
    <w:p w14:paraId="278E06B5" w14:textId="77777777" w:rsidR="007B5EF2" w:rsidRPr="008C219B" w:rsidRDefault="007B5EF2" w:rsidP="007B5EF2">
      <w:pPr>
        <w:suppressAutoHyphens/>
        <w:autoSpaceDN w:val="0"/>
        <w:spacing w:after="0" w:line="240" w:lineRule="auto"/>
        <w:textAlignment w:val="baseline"/>
        <w:rPr>
          <w:rFonts w:ascii="Times New Roman" w:eastAsia="Times New Roman" w:hAnsi="Times New Roman" w:cs="Times New Roman"/>
          <w:b/>
          <w:bCs/>
          <w:color w:val="000000" w:themeColor="text1"/>
          <w:kern w:val="0"/>
          <w:sz w:val="24"/>
          <w:szCs w:val="24"/>
          <w:lang w:eastAsia="hr-HR"/>
          <w14:ligatures w14:val="none"/>
        </w:rPr>
      </w:pPr>
      <w:r w:rsidRPr="008C219B">
        <w:rPr>
          <w:rFonts w:ascii="Times New Roman" w:eastAsia="Times New Roman" w:hAnsi="Times New Roman" w:cs="Times New Roman"/>
          <w:b/>
          <w:bCs/>
          <w:color w:val="000000" w:themeColor="text1"/>
          <w:kern w:val="0"/>
          <w:sz w:val="24"/>
          <w:szCs w:val="24"/>
          <w:lang w:eastAsia="hr-HR"/>
          <w14:ligatures w14:val="none"/>
        </w:rPr>
        <w:t xml:space="preserve">    Skupštine i župana</w:t>
      </w:r>
    </w:p>
    <w:p w14:paraId="0EA40308" w14:textId="77777777" w:rsidR="007B5EF2" w:rsidRPr="008C219B" w:rsidRDefault="007B5EF2" w:rsidP="007B5EF2">
      <w:pPr>
        <w:suppressAutoHyphens/>
        <w:autoSpaceDN w:val="0"/>
        <w:spacing w:after="0" w:line="240" w:lineRule="auto"/>
        <w:textAlignment w:val="baseline"/>
        <w:rPr>
          <w:rFonts w:ascii="Times New Roman" w:eastAsia="Times New Roman" w:hAnsi="Times New Roman" w:cs="Times New Roman"/>
          <w:b/>
          <w:color w:val="000000" w:themeColor="text1"/>
          <w:kern w:val="0"/>
          <w:sz w:val="24"/>
          <w:szCs w:val="24"/>
          <w:lang w:eastAsia="hr-HR"/>
          <w14:ligatures w14:val="none"/>
        </w:rPr>
      </w:pPr>
      <w:r w:rsidRPr="008C219B">
        <w:rPr>
          <w:rFonts w:ascii="Times New Roman" w:eastAsia="Times New Roman" w:hAnsi="Times New Roman" w:cs="Times New Roman"/>
          <w:b/>
          <w:color w:val="000000" w:themeColor="text1"/>
          <w:kern w:val="0"/>
          <w:sz w:val="24"/>
          <w:szCs w:val="24"/>
          <w:lang w:eastAsia="hr-HR"/>
          <w14:ligatures w14:val="none"/>
        </w:rPr>
        <w:t>Povjerenstvo za provedbu natječaja</w:t>
      </w:r>
    </w:p>
    <w:p w14:paraId="45150300" w14:textId="60EAF2DB" w:rsidR="007B5EF2" w:rsidRPr="008C219B" w:rsidRDefault="007B5EF2" w:rsidP="007B5EF2">
      <w:pPr>
        <w:suppressAutoHyphens/>
        <w:autoSpaceDN w:val="0"/>
        <w:spacing w:after="0" w:line="240" w:lineRule="auto"/>
        <w:textAlignment w:val="baseline"/>
        <w:rPr>
          <w:rFonts w:ascii="Times New Roman" w:eastAsia="Times New Roman" w:hAnsi="Times New Roman" w:cs="Times New Roman"/>
          <w:color w:val="000000" w:themeColor="text1"/>
          <w:kern w:val="0"/>
          <w:sz w:val="24"/>
          <w:szCs w:val="24"/>
          <w:lang w:eastAsia="hr-HR"/>
          <w14:ligatures w14:val="none"/>
        </w:rPr>
      </w:pPr>
      <w:r w:rsidRPr="008C219B">
        <w:rPr>
          <w:rFonts w:ascii="Times New Roman" w:eastAsia="Times New Roman" w:hAnsi="Times New Roman" w:cs="Times New Roman"/>
          <w:color w:val="000000" w:themeColor="text1"/>
          <w:kern w:val="0"/>
          <w:sz w:val="24"/>
          <w:szCs w:val="24"/>
          <w:lang w:eastAsia="hr-HR"/>
          <w14:ligatures w14:val="none"/>
        </w:rPr>
        <w:t xml:space="preserve">Varaždin, </w:t>
      </w:r>
      <w:r w:rsidR="001D4CB6">
        <w:rPr>
          <w:rFonts w:ascii="Times New Roman" w:eastAsia="Times New Roman" w:hAnsi="Times New Roman" w:cs="Times New Roman"/>
          <w:color w:val="000000" w:themeColor="text1"/>
          <w:kern w:val="0"/>
          <w:sz w:val="24"/>
          <w:szCs w:val="24"/>
          <w:lang w:eastAsia="hr-HR"/>
          <w14:ligatures w14:val="none"/>
        </w:rPr>
        <w:t>28. kolovoza</w:t>
      </w:r>
      <w:r w:rsidRPr="008C219B">
        <w:rPr>
          <w:rFonts w:ascii="Times New Roman" w:eastAsia="Times New Roman" w:hAnsi="Times New Roman" w:cs="Times New Roman"/>
          <w:color w:val="000000" w:themeColor="text1"/>
          <w:kern w:val="0"/>
          <w:sz w:val="24"/>
          <w:szCs w:val="24"/>
          <w:lang w:eastAsia="hr-HR"/>
          <w14:ligatures w14:val="none"/>
        </w:rPr>
        <w:t xml:space="preserve"> 2026.g.</w:t>
      </w:r>
    </w:p>
    <w:p w14:paraId="52210093" w14:textId="77777777" w:rsidR="007B5EF2" w:rsidRPr="008C219B" w:rsidRDefault="007B5EF2" w:rsidP="007B5EF2">
      <w:pPr>
        <w:suppressAutoHyphens/>
        <w:autoSpaceDN w:val="0"/>
        <w:spacing w:after="0" w:line="240" w:lineRule="auto"/>
        <w:jc w:val="both"/>
        <w:textAlignment w:val="baseline"/>
        <w:rPr>
          <w:rFonts w:ascii="Times New Roman" w:eastAsia="Times New Roman" w:hAnsi="Times New Roman" w:cs="Times New Roman"/>
          <w:b/>
          <w:color w:val="000000" w:themeColor="text1"/>
          <w:kern w:val="0"/>
          <w:sz w:val="24"/>
          <w:szCs w:val="24"/>
          <w:lang w:eastAsia="hr-HR"/>
          <w14:ligatures w14:val="none"/>
        </w:rPr>
      </w:pPr>
      <w:r w:rsidRPr="008C219B">
        <w:rPr>
          <w:rFonts w:ascii="Times New Roman" w:eastAsia="Times New Roman" w:hAnsi="Times New Roman" w:cs="Times New Roman"/>
          <w:b/>
          <w:color w:val="000000" w:themeColor="text1"/>
          <w:kern w:val="0"/>
          <w:sz w:val="24"/>
          <w:szCs w:val="24"/>
          <w:lang w:eastAsia="hr-HR"/>
          <w14:ligatures w14:val="none"/>
        </w:rPr>
        <w:tab/>
      </w:r>
    </w:p>
    <w:p w14:paraId="571FDE9E" w14:textId="627B299E" w:rsidR="007B5EF2" w:rsidRPr="008C219B" w:rsidRDefault="007B5EF2" w:rsidP="007B5EF2">
      <w:pPr>
        <w:suppressAutoHyphens/>
        <w:autoSpaceDN w:val="0"/>
        <w:spacing w:after="0" w:line="240" w:lineRule="auto"/>
        <w:jc w:val="both"/>
        <w:textAlignment w:val="baseline"/>
        <w:rPr>
          <w:rFonts w:ascii="Times New Roman" w:eastAsia="Times New Roman" w:hAnsi="Times New Roman" w:cs="Times New Roman"/>
          <w:bCs/>
          <w:color w:val="000000" w:themeColor="text1"/>
          <w:kern w:val="0"/>
          <w:sz w:val="24"/>
          <w:szCs w:val="24"/>
          <w:lang w:eastAsia="hr-HR"/>
          <w14:ligatures w14:val="none"/>
        </w:rPr>
      </w:pPr>
      <w:r w:rsidRPr="008C219B">
        <w:rPr>
          <w:rFonts w:ascii="Times New Roman" w:eastAsia="Times New Roman" w:hAnsi="Times New Roman" w:cs="Times New Roman"/>
          <w:color w:val="000000" w:themeColor="text1"/>
          <w:kern w:val="0"/>
          <w:sz w:val="24"/>
          <w:szCs w:val="24"/>
          <w:lang w:eastAsia="hr-HR"/>
          <w14:ligatures w14:val="none"/>
        </w:rPr>
        <w:tab/>
      </w:r>
      <w:r w:rsidRPr="008C219B">
        <w:rPr>
          <w:rFonts w:ascii="Times New Roman" w:eastAsia="Times New Roman" w:hAnsi="Times New Roman" w:cs="Times New Roman"/>
          <w:bCs/>
          <w:color w:val="000000" w:themeColor="text1"/>
          <w:kern w:val="0"/>
          <w:sz w:val="24"/>
          <w:szCs w:val="24"/>
          <w:lang w:eastAsia="hr-HR"/>
          <w14:ligatures w14:val="none"/>
        </w:rPr>
        <w:t xml:space="preserve">Sukladno članku 19. Zakona o službenicima i namještenicima u lokalnoj i područnoj (regionalnoj) samoupravi („Narodne novine“ broj 86/08., 61/11.,4/18., 96/18.,112/19.,17/25.) Varaždinska županija, Upravni odjel za poslove Skupštine i župana, raspisao je javni natječaj objavljen u Narodnim novinama </w:t>
      </w:r>
      <w:r w:rsidRPr="001D4CB6">
        <w:rPr>
          <w:rFonts w:ascii="Times New Roman" w:eastAsia="Times New Roman" w:hAnsi="Times New Roman" w:cs="Times New Roman"/>
          <w:bCs/>
          <w:color w:val="000000" w:themeColor="text1"/>
          <w:kern w:val="0"/>
          <w:sz w:val="24"/>
          <w:szCs w:val="24"/>
          <w:lang w:eastAsia="hr-HR"/>
          <w14:ligatures w14:val="none"/>
        </w:rPr>
        <w:t xml:space="preserve">broj </w:t>
      </w:r>
      <w:r w:rsidR="001D4CB6" w:rsidRPr="001D4CB6">
        <w:rPr>
          <w:rFonts w:ascii="Times New Roman" w:eastAsia="Times New Roman" w:hAnsi="Times New Roman" w:cs="Times New Roman"/>
          <w:bCs/>
          <w:color w:val="000000" w:themeColor="text1"/>
          <w:kern w:val="0"/>
          <w:sz w:val="24"/>
          <w:szCs w:val="24"/>
          <w:lang w:eastAsia="hr-HR"/>
          <w14:ligatures w14:val="none"/>
        </w:rPr>
        <w:t xml:space="preserve">95. </w:t>
      </w:r>
      <w:r w:rsidRPr="001D4CB6">
        <w:rPr>
          <w:rFonts w:ascii="Times New Roman" w:eastAsia="Times New Roman" w:hAnsi="Times New Roman" w:cs="Times New Roman"/>
          <w:bCs/>
          <w:color w:val="000000" w:themeColor="text1"/>
          <w:kern w:val="0"/>
          <w:sz w:val="24"/>
          <w:szCs w:val="24"/>
          <w:lang w:eastAsia="hr-HR"/>
          <w14:ligatures w14:val="none"/>
        </w:rPr>
        <w:t xml:space="preserve">od </w:t>
      </w:r>
      <w:r w:rsidR="001D4CB6" w:rsidRPr="001D4CB6">
        <w:rPr>
          <w:rFonts w:ascii="Times New Roman" w:eastAsia="Times New Roman" w:hAnsi="Times New Roman" w:cs="Times New Roman"/>
          <w:bCs/>
          <w:color w:val="000000" w:themeColor="text1"/>
          <w:kern w:val="0"/>
          <w:sz w:val="24"/>
          <w:szCs w:val="24"/>
          <w:lang w:eastAsia="hr-HR"/>
          <w14:ligatures w14:val="none"/>
        </w:rPr>
        <w:t>28. kolovoza</w:t>
      </w:r>
      <w:r w:rsidRPr="001D4CB6">
        <w:rPr>
          <w:rFonts w:ascii="Times New Roman" w:eastAsia="Times New Roman" w:hAnsi="Times New Roman" w:cs="Times New Roman"/>
          <w:bCs/>
          <w:color w:val="000000" w:themeColor="text1"/>
          <w:kern w:val="0"/>
          <w:sz w:val="24"/>
          <w:szCs w:val="24"/>
          <w:lang w:eastAsia="hr-HR"/>
          <w14:ligatures w14:val="none"/>
        </w:rPr>
        <w:t xml:space="preserve"> 2026</w:t>
      </w:r>
      <w:r w:rsidRPr="008C219B">
        <w:rPr>
          <w:rFonts w:ascii="Times New Roman" w:eastAsia="Times New Roman" w:hAnsi="Times New Roman" w:cs="Times New Roman"/>
          <w:bCs/>
          <w:color w:val="000000" w:themeColor="text1"/>
          <w:kern w:val="0"/>
          <w:sz w:val="24"/>
          <w:szCs w:val="24"/>
          <w:lang w:eastAsia="hr-HR"/>
          <w14:ligatures w14:val="none"/>
        </w:rPr>
        <w:t xml:space="preserve">. godine za prijam u službu: </w:t>
      </w:r>
    </w:p>
    <w:p w14:paraId="64EFD181" w14:textId="77777777" w:rsidR="007B5EF2" w:rsidRDefault="007B5EF2" w:rsidP="007B5EF2">
      <w:pPr>
        <w:suppressAutoHyphens/>
        <w:autoSpaceDN w:val="0"/>
        <w:spacing w:after="0" w:line="240" w:lineRule="auto"/>
        <w:jc w:val="both"/>
        <w:textAlignment w:val="baseline"/>
        <w:rPr>
          <w:rFonts w:ascii="Times New Roman" w:eastAsia="Times New Roman" w:hAnsi="Times New Roman" w:cs="Times New Roman"/>
          <w:b/>
          <w:kern w:val="0"/>
          <w:sz w:val="24"/>
          <w:szCs w:val="20"/>
          <w:lang w:eastAsia="hr-HR"/>
          <w14:ligatures w14:val="none"/>
        </w:rPr>
      </w:pPr>
    </w:p>
    <w:p w14:paraId="7C5556C1" w14:textId="77777777" w:rsidR="007B5EF2" w:rsidRPr="00B70CB9" w:rsidRDefault="007B5EF2" w:rsidP="007B5EF2">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p>
    <w:p w14:paraId="020A17F9" w14:textId="420935CC" w:rsidR="007B5EF2" w:rsidRPr="007B5EF2" w:rsidRDefault="007B5EF2" w:rsidP="007B5EF2">
      <w:pPr>
        <w:pStyle w:val="Odlomakpopisa"/>
        <w:numPr>
          <w:ilvl w:val="0"/>
          <w:numId w:val="2"/>
        </w:numPr>
        <w:suppressAutoHyphens/>
        <w:autoSpaceDN w:val="0"/>
        <w:spacing w:after="0" w:line="240" w:lineRule="auto"/>
        <w:jc w:val="both"/>
        <w:textAlignment w:val="baseline"/>
        <w:rPr>
          <w:rFonts w:ascii="Times New Roman" w:eastAsia="Times New Roman" w:hAnsi="Times New Roman" w:cs="Times New Roman"/>
          <w:b/>
          <w:bCs/>
          <w:kern w:val="0"/>
          <w:sz w:val="24"/>
          <w:szCs w:val="24"/>
          <w:lang w:eastAsia="hr-HR"/>
          <w14:ligatures w14:val="none"/>
        </w:rPr>
      </w:pPr>
      <w:r w:rsidRPr="007B5EF2">
        <w:rPr>
          <w:rFonts w:ascii="Times New Roman" w:hAnsi="Times New Roman" w:cs="Times New Roman"/>
          <w:b/>
          <w:bCs/>
          <w:sz w:val="24"/>
          <w:szCs w:val="24"/>
        </w:rPr>
        <w:t xml:space="preserve">vježbenika  sa završenim </w:t>
      </w:r>
      <w:r w:rsidRPr="007B5EF2">
        <w:rPr>
          <w:rFonts w:ascii="Times New Roman" w:hAnsi="Times New Roman" w:cs="Times New Roman"/>
          <w:b/>
          <w:bCs/>
          <w:color w:val="000000"/>
          <w:sz w:val="24"/>
          <w:szCs w:val="24"/>
        </w:rPr>
        <w:t>sveučilišnim diplomskim studijem ili sveučilišnim integriranim prijediplomskim i diplomskim studijem ili stručnim diplomskim studijem</w:t>
      </w:r>
      <w:r w:rsidRPr="007B5EF2">
        <w:rPr>
          <w:rFonts w:ascii="Times New Roman" w:hAnsi="Times New Roman" w:cs="Times New Roman"/>
          <w:b/>
          <w:bCs/>
          <w:color w:val="EE0000"/>
          <w:sz w:val="24"/>
          <w:szCs w:val="24"/>
        </w:rPr>
        <w:t xml:space="preserve"> </w:t>
      </w:r>
      <w:r w:rsidRPr="007B5EF2">
        <w:rPr>
          <w:rFonts w:ascii="Times New Roman" w:hAnsi="Times New Roman" w:cs="Times New Roman"/>
          <w:b/>
          <w:bCs/>
          <w:sz w:val="24"/>
          <w:szCs w:val="24"/>
        </w:rPr>
        <w:t>novinarstva ili odnosa s javnošću – 1 izvršitelj na određeno vrijeme od 12 mjeseci</w:t>
      </w:r>
    </w:p>
    <w:p w14:paraId="58465318" w14:textId="77777777" w:rsidR="007B5EF2" w:rsidRPr="00B70CB9" w:rsidRDefault="007B5EF2" w:rsidP="007B5EF2">
      <w:pPr>
        <w:suppressAutoHyphens/>
        <w:autoSpaceDN w:val="0"/>
        <w:spacing w:after="0" w:line="240" w:lineRule="auto"/>
        <w:jc w:val="both"/>
        <w:textAlignment w:val="baseline"/>
        <w:rPr>
          <w:rFonts w:ascii="Times New Roman" w:eastAsia="Times New Roman" w:hAnsi="Times New Roman" w:cs="Times New Roman"/>
          <w:b/>
          <w:kern w:val="0"/>
          <w:sz w:val="24"/>
          <w:szCs w:val="24"/>
          <w:lang w:eastAsia="hr-HR"/>
          <w14:ligatures w14:val="none"/>
        </w:rPr>
      </w:pPr>
    </w:p>
    <w:p w14:paraId="1CEE9CEF" w14:textId="77777777" w:rsidR="007B5EF2" w:rsidRPr="00B70CB9" w:rsidRDefault="007B5EF2" w:rsidP="007B5EF2">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Riječi i pojmovi koji imaju rodno značenje korišteni u ovim uputama i obavijestima odnose se jednako na muški i ženski spol, bez obzira na to jesu li korišteni u muškom ili ženskom rodu.</w:t>
      </w:r>
    </w:p>
    <w:p w14:paraId="090745CF" w14:textId="77777777" w:rsidR="007B5EF2" w:rsidRPr="00B70CB9" w:rsidRDefault="007B5EF2" w:rsidP="007B5EF2">
      <w:pPr>
        <w:suppressAutoHyphens/>
        <w:autoSpaceDN w:val="0"/>
        <w:spacing w:after="0" w:line="240" w:lineRule="auto"/>
        <w:textAlignment w:val="baseline"/>
        <w:rPr>
          <w:rFonts w:ascii="Times New Roman" w:eastAsia="Times New Roman" w:hAnsi="Times New Roman" w:cs="Times New Roman"/>
          <w:b/>
          <w:kern w:val="0"/>
          <w:sz w:val="24"/>
          <w:szCs w:val="24"/>
          <w:lang w:eastAsia="hr-HR"/>
          <w14:ligatures w14:val="none"/>
        </w:rPr>
      </w:pPr>
    </w:p>
    <w:p w14:paraId="770DC686" w14:textId="77777777" w:rsidR="007B5EF2" w:rsidRPr="00B70CB9" w:rsidRDefault="007B5EF2" w:rsidP="007B5EF2">
      <w:pPr>
        <w:suppressAutoHyphens/>
        <w:autoSpaceDN w:val="0"/>
        <w:spacing w:after="0" w:line="240" w:lineRule="auto"/>
        <w:jc w:val="center"/>
        <w:textAlignment w:val="baseline"/>
        <w:rPr>
          <w:rFonts w:ascii="Times New Roman" w:eastAsia="Times New Roman" w:hAnsi="Times New Roman" w:cs="Times New Roman"/>
          <w:b/>
          <w:kern w:val="0"/>
          <w:sz w:val="24"/>
          <w:szCs w:val="24"/>
          <w:lang w:eastAsia="hr-HR"/>
          <w14:ligatures w14:val="none"/>
        </w:rPr>
      </w:pPr>
      <w:r w:rsidRPr="00B70CB9">
        <w:rPr>
          <w:rFonts w:ascii="Times New Roman" w:eastAsia="Times New Roman" w:hAnsi="Times New Roman" w:cs="Times New Roman"/>
          <w:b/>
          <w:kern w:val="0"/>
          <w:sz w:val="24"/>
          <w:szCs w:val="24"/>
          <w:lang w:eastAsia="hr-HR"/>
          <w14:ligatures w14:val="none"/>
        </w:rPr>
        <w:t>UPUTE I OBAVIJESTI KANDIDATIMA</w:t>
      </w:r>
    </w:p>
    <w:p w14:paraId="668608F3" w14:textId="77777777" w:rsidR="007B5EF2" w:rsidRPr="00B70CB9" w:rsidRDefault="007B5EF2" w:rsidP="007B5EF2">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p>
    <w:p w14:paraId="3F123F4C" w14:textId="77777777" w:rsidR="007B5EF2" w:rsidRPr="00B70CB9" w:rsidRDefault="007B5EF2" w:rsidP="007B5EF2">
      <w:pPr>
        <w:suppressAutoHyphens/>
        <w:autoSpaceDN w:val="0"/>
        <w:spacing w:after="0" w:line="240" w:lineRule="auto"/>
        <w:textAlignment w:val="baseline"/>
        <w:rPr>
          <w:rFonts w:ascii="Times New Roman" w:eastAsia="Times New Roman" w:hAnsi="Times New Roman" w:cs="Times New Roman"/>
          <w:b/>
          <w:kern w:val="0"/>
          <w:sz w:val="24"/>
          <w:szCs w:val="24"/>
          <w:u w:val="single"/>
          <w:lang w:eastAsia="hr-HR"/>
          <w14:ligatures w14:val="none"/>
        </w:rPr>
      </w:pPr>
      <w:r w:rsidRPr="00B70CB9">
        <w:rPr>
          <w:rFonts w:ascii="Times New Roman" w:eastAsia="Times New Roman" w:hAnsi="Times New Roman" w:cs="Times New Roman"/>
          <w:b/>
          <w:kern w:val="0"/>
          <w:sz w:val="24"/>
          <w:szCs w:val="24"/>
          <w:u w:val="single"/>
          <w:lang w:eastAsia="hr-HR"/>
          <w14:ligatures w14:val="none"/>
        </w:rPr>
        <w:t>1.OPIS POSLOVA KOJE ĆE VJEŽBENIK  OBAVLJATI U TIJEKU VJEŽBENIČKE PRAKSE</w:t>
      </w:r>
    </w:p>
    <w:p w14:paraId="3A132B77" w14:textId="77777777" w:rsidR="007B5EF2" w:rsidRPr="00B70CB9" w:rsidRDefault="007B5EF2" w:rsidP="007B5EF2">
      <w:pPr>
        <w:rPr>
          <w:rFonts w:ascii="Times New Roman" w:hAnsi="Times New Roman" w:cs="Times New Roman"/>
          <w:b/>
          <w:bCs/>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3770A0" w:rsidRPr="009B181F" w14:paraId="44E55A70" w14:textId="77777777" w:rsidTr="007D78B1">
        <w:trPr>
          <w:trHeight w:val="1257"/>
        </w:trPr>
        <w:tc>
          <w:tcPr>
            <w:tcW w:w="9288" w:type="dxa"/>
            <w:hideMark/>
          </w:tcPr>
          <w:p w14:paraId="277EDBEF" w14:textId="77777777" w:rsidR="003770A0" w:rsidRPr="009B181F" w:rsidRDefault="003770A0" w:rsidP="007D78B1">
            <w:pPr>
              <w:spacing w:after="0" w:line="276" w:lineRule="auto"/>
              <w:rPr>
                <w:rFonts w:ascii="Times New Roman" w:hAnsi="Times New Roman" w:cs="Times New Roman"/>
                <w:kern w:val="0"/>
                <w:sz w:val="24"/>
                <w:szCs w:val="24"/>
                <w14:ligatures w14:val="none"/>
              </w:rPr>
            </w:pPr>
            <w:r w:rsidRPr="009B181F">
              <w:rPr>
                <w:rFonts w:ascii="Times New Roman" w:hAnsi="Times New Roman" w:cs="Times New Roman"/>
                <w:kern w:val="0"/>
                <w:sz w:val="24"/>
                <w:szCs w:val="24"/>
                <w14:ligatures w14:val="none"/>
              </w:rPr>
              <w:t>Zadatak 1:                                                                                                                          50%</w:t>
            </w:r>
          </w:p>
          <w:p w14:paraId="48C81A6B" w14:textId="77777777" w:rsidR="003770A0" w:rsidRPr="009B181F" w:rsidRDefault="003770A0" w:rsidP="003770A0">
            <w:pPr>
              <w:numPr>
                <w:ilvl w:val="0"/>
                <w:numId w:val="5"/>
              </w:numPr>
              <w:spacing w:after="0" w:line="240" w:lineRule="auto"/>
              <w:contextualSpacing/>
              <w:jc w:val="both"/>
              <w:rPr>
                <w:rFonts w:ascii="Times New Roman" w:hAnsi="Times New Roman" w:cs="Times New Roman"/>
                <w:kern w:val="0"/>
                <w:sz w:val="24"/>
                <w:szCs w:val="24"/>
                <w14:ligatures w14:val="none"/>
              </w:rPr>
            </w:pPr>
            <w:r w:rsidRPr="009B181F">
              <w:rPr>
                <w:rFonts w:ascii="Times New Roman" w:hAnsi="Times New Roman" w:cs="Times New Roman"/>
                <w:kern w:val="0"/>
                <w:sz w:val="24"/>
                <w:szCs w:val="24"/>
                <w14:ligatures w14:val="none"/>
              </w:rPr>
              <w:t>osmišljavanje govora, te priprema odgovornih osoba za protokolarna događanja i nastupe u medijima,</w:t>
            </w:r>
          </w:p>
          <w:p w14:paraId="3FAA565C" w14:textId="77777777" w:rsidR="003770A0" w:rsidRPr="009B181F" w:rsidRDefault="003770A0" w:rsidP="003770A0">
            <w:pPr>
              <w:numPr>
                <w:ilvl w:val="0"/>
                <w:numId w:val="5"/>
              </w:numPr>
              <w:spacing w:after="0" w:line="240" w:lineRule="auto"/>
              <w:contextualSpacing/>
              <w:jc w:val="both"/>
              <w:rPr>
                <w:rFonts w:ascii="Times New Roman" w:hAnsi="Times New Roman" w:cs="Times New Roman"/>
                <w:kern w:val="0"/>
                <w:sz w:val="24"/>
                <w:szCs w:val="24"/>
                <w14:ligatures w14:val="none"/>
              </w:rPr>
            </w:pPr>
            <w:r w:rsidRPr="009B181F">
              <w:rPr>
                <w:rFonts w:ascii="Times New Roman" w:hAnsi="Times New Roman" w:cs="Times New Roman"/>
                <w:kern w:val="0"/>
                <w:sz w:val="24"/>
                <w:szCs w:val="24"/>
                <w14:ligatures w14:val="none"/>
              </w:rPr>
              <w:t>praćenje i kontrola pravovremenog objavljivanja informacija o aktivnostima župana, zamjenika župana i upravnih tijela Županije u medijima i  web stranici Županije</w:t>
            </w:r>
            <w:r>
              <w:rPr>
                <w:rFonts w:ascii="Times New Roman" w:hAnsi="Times New Roman" w:cs="Times New Roman"/>
                <w:kern w:val="0"/>
                <w:sz w:val="24"/>
                <w:szCs w:val="24"/>
                <w14:ligatures w14:val="none"/>
              </w:rPr>
              <w:t>,</w:t>
            </w:r>
          </w:p>
          <w:p w14:paraId="04BFD8F3" w14:textId="77777777" w:rsidR="003770A0" w:rsidRPr="009B181F" w:rsidRDefault="003770A0" w:rsidP="003770A0">
            <w:pPr>
              <w:numPr>
                <w:ilvl w:val="0"/>
                <w:numId w:val="6"/>
              </w:numPr>
              <w:spacing w:after="0" w:line="240" w:lineRule="atLeast"/>
              <w:ind w:hanging="357"/>
              <w:rPr>
                <w:rFonts w:ascii="Times New Roman" w:hAnsi="Times New Roman" w:cs="Times New Roman"/>
                <w:kern w:val="0"/>
                <w:sz w:val="24"/>
                <w:szCs w:val="24"/>
                <w:lang w:eastAsia="hr-HR"/>
                <w14:ligatures w14:val="none"/>
              </w:rPr>
            </w:pPr>
            <w:r w:rsidRPr="009B181F">
              <w:rPr>
                <w:rFonts w:ascii="Times New Roman" w:hAnsi="Times New Roman" w:cs="Times New Roman"/>
                <w:kern w:val="0"/>
                <w:sz w:val="24"/>
                <w:szCs w:val="24"/>
                <w14:ligatures w14:val="none"/>
              </w:rPr>
              <w:t>obavlja poslove informiranja javnosti i komunikacije s medijima:</w:t>
            </w:r>
          </w:p>
          <w:p w14:paraId="4EF2875E" w14:textId="77777777" w:rsidR="003770A0" w:rsidRPr="009B181F" w:rsidRDefault="003770A0" w:rsidP="003770A0">
            <w:pPr>
              <w:numPr>
                <w:ilvl w:val="0"/>
                <w:numId w:val="7"/>
              </w:numPr>
              <w:spacing w:after="100" w:afterAutospacing="1" w:line="240" w:lineRule="atLeast"/>
              <w:ind w:left="1440"/>
              <w:jc w:val="both"/>
              <w:rPr>
                <w:rFonts w:ascii="Times New Roman" w:hAnsi="Times New Roman" w:cs="Times New Roman"/>
                <w:kern w:val="0"/>
                <w:sz w:val="24"/>
                <w:szCs w:val="24"/>
                <w14:ligatures w14:val="none"/>
              </w:rPr>
            </w:pPr>
            <w:r w:rsidRPr="009B181F">
              <w:rPr>
                <w:rFonts w:ascii="Times New Roman" w:hAnsi="Times New Roman" w:cs="Times New Roman"/>
                <w:kern w:val="0"/>
                <w:sz w:val="24"/>
                <w:szCs w:val="24"/>
                <w14:ligatures w14:val="none"/>
              </w:rPr>
              <w:t>priprema najave, pozive, priopćenja za javnost, obavijesti, reagiranja/demantije, izjave, intervjue, materijale za novinare</w:t>
            </w:r>
          </w:p>
          <w:p w14:paraId="493FF79E" w14:textId="77777777" w:rsidR="003770A0" w:rsidRPr="009B181F" w:rsidRDefault="003770A0" w:rsidP="003770A0">
            <w:pPr>
              <w:numPr>
                <w:ilvl w:val="0"/>
                <w:numId w:val="7"/>
              </w:numPr>
              <w:spacing w:after="100" w:afterAutospacing="1" w:line="240" w:lineRule="atLeast"/>
              <w:ind w:left="1440"/>
              <w:jc w:val="both"/>
              <w:rPr>
                <w:rFonts w:ascii="Times New Roman" w:hAnsi="Times New Roman" w:cs="Times New Roman"/>
                <w:kern w:val="0"/>
                <w:sz w:val="24"/>
                <w:szCs w:val="24"/>
                <w14:ligatures w14:val="none"/>
              </w:rPr>
            </w:pPr>
            <w:r w:rsidRPr="009B181F">
              <w:rPr>
                <w:rFonts w:ascii="Times New Roman" w:hAnsi="Times New Roman" w:cs="Times New Roman"/>
                <w:kern w:val="0"/>
                <w:sz w:val="24"/>
                <w:szCs w:val="24"/>
                <w14:ligatures w14:val="none"/>
              </w:rPr>
              <w:t>izvještava i prezentira aktivnosti županijskih tijela u medijima</w:t>
            </w:r>
          </w:p>
          <w:p w14:paraId="360B3367" w14:textId="77777777" w:rsidR="003770A0" w:rsidRPr="009B181F" w:rsidRDefault="003770A0" w:rsidP="003770A0">
            <w:pPr>
              <w:numPr>
                <w:ilvl w:val="0"/>
                <w:numId w:val="7"/>
              </w:numPr>
              <w:spacing w:before="100" w:beforeAutospacing="1" w:after="100" w:afterAutospacing="1" w:line="240" w:lineRule="atLeast"/>
              <w:ind w:left="1440"/>
              <w:jc w:val="both"/>
              <w:rPr>
                <w:rFonts w:ascii="Times New Roman" w:hAnsi="Times New Roman" w:cs="Times New Roman"/>
                <w:kern w:val="0"/>
                <w:sz w:val="24"/>
                <w:szCs w:val="24"/>
                <w14:ligatures w14:val="none"/>
              </w:rPr>
            </w:pPr>
            <w:r w:rsidRPr="009B181F">
              <w:rPr>
                <w:rFonts w:ascii="Times New Roman" w:hAnsi="Times New Roman" w:cs="Times New Roman"/>
                <w:kern w:val="0"/>
                <w:sz w:val="24"/>
                <w:szCs w:val="24"/>
                <w14:ligatures w14:val="none"/>
              </w:rPr>
              <w:t>odgovara na medijske upite te brine o pravovremenom postupanju i njihovom rješavanju</w:t>
            </w:r>
          </w:p>
          <w:p w14:paraId="66BFC970" w14:textId="77777777" w:rsidR="003770A0" w:rsidRPr="009B181F" w:rsidRDefault="003770A0" w:rsidP="003770A0">
            <w:pPr>
              <w:numPr>
                <w:ilvl w:val="0"/>
                <w:numId w:val="7"/>
              </w:numPr>
              <w:spacing w:before="100" w:beforeAutospacing="1" w:after="100" w:afterAutospacing="1" w:line="240" w:lineRule="atLeast"/>
              <w:ind w:left="1440"/>
              <w:jc w:val="both"/>
              <w:rPr>
                <w:rFonts w:ascii="Times New Roman" w:hAnsi="Times New Roman" w:cs="Times New Roman"/>
                <w:kern w:val="0"/>
                <w:sz w:val="24"/>
                <w:szCs w:val="24"/>
                <w14:ligatures w14:val="none"/>
              </w:rPr>
            </w:pPr>
            <w:r w:rsidRPr="009B181F">
              <w:rPr>
                <w:rFonts w:ascii="Times New Roman" w:hAnsi="Times New Roman" w:cs="Times New Roman"/>
                <w:kern w:val="0"/>
                <w:sz w:val="24"/>
                <w:szCs w:val="24"/>
                <w14:ligatures w14:val="none"/>
              </w:rPr>
              <w:t xml:space="preserve">organizira konferencije i </w:t>
            </w:r>
            <w:proofErr w:type="spellStart"/>
            <w:r w:rsidRPr="009B181F">
              <w:rPr>
                <w:rFonts w:ascii="Times New Roman" w:hAnsi="Times New Roman" w:cs="Times New Roman"/>
                <w:kern w:val="0"/>
                <w:sz w:val="24"/>
                <w:szCs w:val="24"/>
                <w14:ligatures w14:val="none"/>
              </w:rPr>
              <w:t>briefinge</w:t>
            </w:r>
            <w:proofErr w:type="spellEnd"/>
            <w:r w:rsidRPr="009B181F">
              <w:rPr>
                <w:rFonts w:ascii="Times New Roman" w:hAnsi="Times New Roman" w:cs="Times New Roman"/>
                <w:kern w:val="0"/>
                <w:sz w:val="24"/>
                <w:szCs w:val="24"/>
                <w14:ligatures w14:val="none"/>
              </w:rPr>
              <w:t xml:space="preserve"> za novinare i komunicira s novinarima </w:t>
            </w:r>
          </w:p>
          <w:p w14:paraId="669FB16A" w14:textId="77777777" w:rsidR="003770A0" w:rsidRPr="009B181F" w:rsidRDefault="003770A0" w:rsidP="003770A0">
            <w:pPr>
              <w:numPr>
                <w:ilvl w:val="0"/>
                <w:numId w:val="6"/>
              </w:numPr>
              <w:spacing w:before="100" w:beforeAutospacing="1" w:after="100" w:afterAutospacing="1" w:line="240" w:lineRule="atLeast"/>
              <w:contextualSpacing/>
              <w:rPr>
                <w:rFonts w:ascii="Times New Roman" w:hAnsi="Times New Roman" w:cs="Times New Roman"/>
                <w:kern w:val="0"/>
                <w:sz w:val="24"/>
                <w:szCs w:val="24"/>
                <w14:ligatures w14:val="none"/>
              </w:rPr>
            </w:pPr>
            <w:r w:rsidRPr="009B181F">
              <w:rPr>
                <w:rFonts w:ascii="Times New Roman" w:hAnsi="Times New Roman" w:cs="Times New Roman"/>
                <w:kern w:val="0"/>
                <w:sz w:val="24"/>
                <w:szCs w:val="24"/>
                <w14:ligatures w14:val="none"/>
              </w:rPr>
              <w:t>održava internetske stranice, sastavlja i prilagođava vijesti za objavu na internetskim stranicama te iste ažurira,</w:t>
            </w:r>
          </w:p>
          <w:p w14:paraId="176626A6" w14:textId="77777777" w:rsidR="003770A0" w:rsidRPr="009B181F" w:rsidRDefault="003770A0" w:rsidP="003770A0">
            <w:pPr>
              <w:numPr>
                <w:ilvl w:val="0"/>
                <w:numId w:val="5"/>
              </w:numPr>
              <w:spacing w:after="0" w:line="240" w:lineRule="auto"/>
              <w:contextualSpacing/>
              <w:jc w:val="both"/>
              <w:rPr>
                <w:rFonts w:ascii="Times New Roman" w:hAnsi="Times New Roman" w:cs="Times New Roman"/>
                <w:kern w:val="0"/>
                <w:sz w:val="24"/>
                <w:szCs w:val="24"/>
                <w14:ligatures w14:val="none"/>
              </w:rPr>
            </w:pPr>
            <w:r w:rsidRPr="009B181F">
              <w:rPr>
                <w:rFonts w:ascii="Times New Roman" w:hAnsi="Times New Roman" w:cs="Times New Roman"/>
                <w:kern w:val="0"/>
                <w:sz w:val="24"/>
                <w:szCs w:val="24"/>
                <w14:ligatures w14:val="none"/>
              </w:rPr>
              <w:t>sastavlja priopćenja, govore i druge prigodne riječi za potrebe župana i zamjenika župana.</w:t>
            </w:r>
          </w:p>
        </w:tc>
      </w:tr>
    </w:tbl>
    <w:p w14:paraId="2DCB5401" w14:textId="77777777" w:rsidR="003770A0" w:rsidRPr="009B181F" w:rsidRDefault="003770A0" w:rsidP="003770A0">
      <w:pPr>
        <w:spacing w:after="200" w:line="276" w:lineRule="auto"/>
        <w:rPr>
          <w:rFonts w:ascii="Times New Roman" w:hAnsi="Times New Roman" w:cs="Times New Roman"/>
          <w:b/>
          <w:bCs/>
          <w:kern w:val="0"/>
          <w:sz w:val="24"/>
          <w:szCs w:val="24"/>
          <w:u w:val="single"/>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3770A0" w:rsidRPr="009B181F" w14:paraId="6DAAC815" w14:textId="77777777" w:rsidTr="007D78B1">
        <w:trPr>
          <w:trHeight w:val="1257"/>
        </w:trPr>
        <w:tc>
          <w:tcPr>
            <w:tcW w:w="9062" w:type="dxa"/>
            <w:hideMark/>
          </w:tcPr>
          <w:p w14:paraId="6C62719E" w14:textId="77777777" w:rsidR="003770A0" w:rsidRPr="009B181F" w:rsidRDefault="003770A0" w:rsidP="007D78B1">
            <w:pPr>
              <w:tabs>
                <w:tab w:val="left" w:pos="420"/>
              </w:tabs>
              <w:spacing w:after="0" w:line="240" w:lineRule="auto"/>
              <w:contextualSpacing/>
              <w:jc w:val="both"/>
              <w:rPr>
                <w:rFonts w:ascii="Times New Roman" w:hAnsi="Times New Roman" w:cs="Times New Roman"/>
                <w:kern w:val="0"/>
                <w:sz w:val="24"/>
                <w:szCs w:val="24"/>
                <w14:ligatures w14:val="none"/>
              </w:rPr>
            </w:pPr>
            <w:r w:rsidRPr="009B181F">
              <w:rPr>
                <w:rFonts w:ascii="Times New Roman" w:hAnsi="Times New Roman" w:cs="Times New Roman"/>
                <w:kern w:val="0"/>
                <w:sz w:val="24"/>
                <w:szCs w:val="24"/>
                <w14:ligatures w14:val="none"/>
              </w:rPr>
              <w:lastRenderedPageBreak/>
              <w:t>Zadatak 2                                                                                                                          50%</w:t>
            </w:r>
          </w:p>
          <w:p w14:paraId="17ADB0A3" w14:textId="77777777" w:rsidR="003770A0" w:rsidRPr="009B181F" w:rsidRDefault="003770A0" w:rsidP="007D78B1">
            <w:pPr>
              <w:tabs>
                <w:tab w:val="left" w:pos="420"/>
              </w:tabs>
              <w:spacing w:after="0" w:line="240" w:lineRule="auto"/>
              <w:ind w:left="720"/>
              <w:contextualSpacing/>
              <w:jc w:val="both"/>
              <w:rPr>
                <w:rFonts w:ascii="Times New Roman" w:hAnsi="Times New Roman" w:cs="Times New Roman"/>
                <w:kern w:val="0"/>
                <w:sz w:val="24"/>
                <w:szCs w:val="24"/>
                <w14:ligatures w14:val="none"/>
              </w:rPr>
            </w:pPr>
          </w:p>
          <w:p w14:paraId="7D5E28F7" w14:textId="77777777" w:rsidR="003770A0" w:rsidRPr="009B181F" w:rsidRDefault="003770A0" w:rsidP="003770A0">
            <w:pPr>
              <w:numPr>
                <w:ilvl w:val="0"/>
                <w:numId w:val="8"/>
              </w:numPr>
              <w:tabs>
                <w:tab w:val="left" w:pos="420"/>
              </w:tabs>
              <w:spacing w:after="0" w:line="240" w:lineRule="auto"/>
              <w:contextualSpacing/>
              <w:jc w:val="both"/>
              <w:rPr>
                <w:rFonts w:ascii="Times New Roman" w:hAnsi="Times New Roman" w:cs="Times New Roman"/>
                <w:kern w:val="0"/>
                <w:sz w:val="24"/>
                <w:szCs w:val="24"/>
                <w14:ligatures w14:val="none"/>
              </w:rPr>
            </w:pPr>
            <w:r w:rsidRPr="009B181F">
              <w:rPr>
                <w:rFonts w:ascii="Times New Roman" w:hAnsi="Times New Roman" w:cs="Times New Roman"/>
                <w:kern w:val="0"/>
                <w:sz w:val="24"/>
                <w:szCs w:val="24"/>
                <w14:ligatures w14:val="none"/>
              </w:rPr>
              <w:t xml:space="preserve">organizira i priprema protokolarna događanja u Županiji i službena primanja župana, zamjenika župana i predsjednika Županijske skupštine, </w:t>
            </w:r>
          </w:p>
          <w:p w14:paraId="20567E13" w14:textId="77777777" w:rsidR="003770A0" w:rsidRPr="009B181F" w:rsidRDefault="003770A0" w:rsidP="003770A0">
            <w:pPr>
              <w:numPr>
                <w:ilvl w:val="0"/>
                <w:numId w:val="8"/>
              </w:numPr>
              <w:tabs>
                <w:tab w:val="left" w:pos="420"/>
              </w:tabs>
              <w:spacing w:after="0" w:line="240" w:lineRule="auto"/>
              <w:contextualSpacing/>
              <w:jc w:val="both"/>
              <w:rPr>
                <w:rFonts w:ascii="Times New Roman" w:hAnsi="Times New Roman" w:cs="Times New Roman"/>
                <w:kern w:val="0"/>
                <w:sz w:val="24"/>
                <w:szCs w:val="24"/>
                <w14:ligatures w14:val="none"/>
              </w:rPr>
            </w:pPr>
            <w:r w:rsidRPr="009B181F">
              <w:rPr>
                <w:rFonts w:ascii="Times New Roman" w:hAnsi="Times New Roman" w:cs="Times New Roman"/>
                <w:kern w:val="0"/>
                <w:sz w:val="24"/>
                <w:szCs w:val="24"/>
                <w14:ligatures w14:val="none"/>
              </w:rPr>
              <w:t>vodi brigu i poduzima radnje da tijek ceremonijalnog događaja ili manifestacije protekne sukladno planu, pravilima i dobroj praksi,</w:t>
            </w:r>
          </w:p>
          <w:p w14:paraId="312F5993" w14:textId="77777777" w:rsidR="003770A0" w:rsidRPr="009B181F" w:rsidRDefault="003770A0" w:rsidP="003770A0">
            <w:pPr>
              <w:numPr>
                <w:ilvl w:val="0"/>
                <w:numId w:val="8"/>
              </w:numPr>
              <w:tabs>
                <w:tab w:val="left" w:pos="420"/>
              </w:tabs>
              <w:spacing w:after="0" w:line="240" w:lineRule="auto"/>
              <w:contextualSpacing/>
              <w:jc w:val="both"/>
              <w:rPr>
                <w:rFonts w:ascii="Times New Roman" w:hAnsi="Times New Roman" w:cs="Times New Roman"/>
                <w:kern w:val="0"/>
                <w:sz w:val="24"/>
                <w:szCs w:val="24"/>
                <w14:ligatures w14:val="none"/>
              </w:rPr>
            </w:pPr>
            <w:r w:rsidRPr="009B181F">
              <w:rPr>
                <w:rFonts w:ascii="Times New Roman" w:hAnsi="Times New Roman" w:cs="Times New Roman"/>
                <w:kern w:val="0"/>
                <w:sz w:val="24"/>
                <w:szCs w:val="24"/>
                <w14:ligatures w14:val="none"/>
              </w:rPr>
              <w:t>prigodom posjete domaćih i stranih delegacija priprema prigodan program i vodi goste te ih upoznaje s poviješću i zanimljivostima Županije,</w:t>
            </w:r>
          </w:p>
          <w:p w14:paraId="008C1880" w14:textId="77777777" w:rsidR="003770A0" w:rsidRPr="009B181F" w:rsidRDefault="003770A0" w:rsidP="003770A0">
            <w:pPr>
              <w:numPr>
                <w:ilvl w:val="0"/>
                <w:numId w:val="8"/>
              </w:numPr>
              <w:tabs>
                <w:tab w:val="left" w:pos="420"/>
              </w:tabs>
              <w:spacing w:after="0" w:line="240" w:lineRule="auto"/>
              <w:contextualSpacing/>
              <w:jc w:val="both"/>
              <w:rPr>
                <w:rFonts w:ascii="Times New Roman" w:hAnsi="Times New Roman" w:cs="Times New Roman"/>
                <w:kern w:val="0"/>
                <w:sz w:val="24"/>
                <w:szCs w:val="24"/>
                <w14:ligatures w14:val="none"/>
              </w:rPr>
            </w:pPr>
            <w:r w:rsidRPr="009B181F">
              <w:rPr>
                <w:rFonts w:ascii="Times New Roman" w:hAnsi="Times New Roman" w:cs="Times New Roman"/>
                <w:kern w:val="0"/>
                <w:sz w:val="24"/>
                <w:szCs w:val="24"/>
                <w14:ligatures w14:val="none"/>
              </w:rPr>
              <w:t>surađuje kod utvrđivanja protokola odlazaka i boravaka dužnosnika Županije u službenim posjetima,</w:t>
            </w:r>
          </w:p>
          <w:p w14:paraId="19948D8A" w14:textId="77777777" w:rsidR="003770A0" w:rsidRPr="009B181F" w:rsidRDefault="003770A0" w:rsidP="003770A0">
            <w:pPr>
              <w:numPr>
                <w:ilvl w:val="0"/>
                <w:numId w:val="8"/>
              </w:numPr>
              <w:tabs>
                <w:tab w:val="left" w:pos="420"/>
              </w:tabs>
              <w:spacing w:after="0" w:line="240" w:lineRule="auto"/>
              <w:contextualSpacing/>
              <w:jc w:val="both"/>
              <w:rPr>
                <w:rFonts w:ascii="Times New Roman" w:hAnsi="Times New Roman" w:cs="Times New Roman"/>
                <w:kern w:val="0"/>
                <w:sz w:val="24"/>
                <w:szCs w:val="24"/>
                <w14:ligatures w14:val="none"/>
              </w:rPr>
            </w:pPr>
            <w:r w:rsidRPr="009B181F">
              <w:rPr>
                <w:rFonts w:ascii="Times New Roman" w:hAnsi="Times New Roman" w:cs="Times New Roman"/>
                <w:kern w:val="0"/>
                <w:sz w:val="24"/>
                <w:szCs w:val="24"/>
                <w14:ligatures w14:val="none"/>
              </w:rPr>
              <w:t>organizira i priprema obilježavanja obljetnica i važnih datuma za Varaždinsku županiju,</w:t>
            </w:r>
          </w:p>
          <w:p w14:paraId="7306B2F5" w14:textId="77777777" w:rsidR="003770A0" w:rsidRDefault="003770A0" w:rsidP="003770A0">
            <w:pPr>
              <w:numPr>
                <w:ilvl w:val="0"/>
                <w:numId w:val="8"/>
              </w:numPr>
              <w:tabs>
                <w:tab w:val="left" w:pos="420"/>
              </w:tabs>
              <w:spacing w:after="0" w:line="240" w:lineRule="auto"/>
              <w:contextualSpacing/>
              <w:jc w:val="both"/>
              <w:rPr>
                <w:rFonts w:ascii="Times New Roman" w:hAnsi="Times New Roman" w:cs="Times New Roman"/>
                <w:kern w:val="0"/>
                <w:sz w:val="24"/>
                <w:szCs w:val="24"/>
                <w14:ligatures w14:val="none"/>
              </w:rPr>
            </w:pPr>
            <w:r w:rsidRPr="009B181F">
              <w:rPr>
                <w:rFonts w:ascii="Times New Roman" w:hAnsi="Times New Roman" w:cs="Times New Roman"/>
                <w:kern w:val="0"/>
                <w:sz w:val="24"/>
                <w:szCs w:val="24"/>
                <w14:ligatures w14:val="none"/>
              </w:rPr>
              <w:t>organizira manifestacije od županijskog značaja, prigodne proslave i obilježavanje drugih značajnih datuma,</w:t>
            </w:r>
          </w:p>
          <w:p w14:paraId="630C65D0" w14:textId="77777777" w:rsidR="003770A0" w:rsidRPr="007F5AC9" w:rsidRDefault="003770A0" w:rsidP="003770A0">
            <w:pPr>
              <w:numPr>
                <w:ilvl w:val="0"/>
                <w:numId w:val="8"/>
              </w:numPr>
              <w:tabs>
                <w:tab w:val="left" w:pos="420"/>
              </w:tabs>
              <w:spacing w:after="0" w:line="240" w:lineRule="auto"/>
              <w:contextualSpacing/>
              <w:jc w:val="both"/>
              <w:rPr>
                <w:rFonts w:ascii="Times New Roman" w:hAnsi="Times New Roman" w:cs="Times New Roman"/>
                <w:kern w:val="0"/>
                <w:sz w:val="24"/>
                <w:szCs w:val="24"/>
                <w14:ligatures w14:val="none"/>
              </w:rPr>
            </w:pPr>
            <w:r w:rsidRPr="007F5AC9">
              <w:rPr>
                <w:rFonts w:ascii="Times New Roman" w:hAnsi="Times New Roman" w:cs="Times New Roman"/>
                <w:kern w:val="0"/>
                <w:sz w:val="24"/>
                <w:szCs w:val="24"/>
                <w14:ligatures w14:val="none"/>
              </w:rPr>
              <w:t>obavlja i druge poslove po nalogu pročelnika, sukladno propisima te općim i pojedinačnim aktima županijskih tijela.</w:t>
            </w:r>
          </w:p>
        </w:tc>
      </w:tr>
    </w:tbl>
    <w:p w14:paraId="3337A479" w14:textId="77777777" w:rsidR="007B5EF2" w:rsidRPr="00B70CB9" w:rsidRDefault="007B5EF2" w:rsidP="007B5EF2">
      <w:pPr>
        <w:rPr>
          <w:rFonts w:ascii="Times New Roman" w:hAnsi="Times New Roman" w:cs="Times New Roman"/>
          <w:b/>
          <w:bCs/>
          <w:sz w:val="24"/>
          <w:szCs w:val="24"/>
          <w:u w:val="single"/>
        </w:rPr>
      </w:pPr>
    </w:p>
    <w:p w14:paraId="3DD3580A" w14:textId="77777777" w:rsidR="007B5EF2" w:rsidRPr="00B70CB9" w:rsidRDefault="007B5EF2" w:rsidP="007B5EF2">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p>
    <w:p w14:paraId="6FE55BCF" w14:textId="754989EB" w:rsidR="007B5EF2" w:rsidRPr="00B70CB9" w:rsidRDefault="00A90DD7" w:rsidP="007B5EF2">
      <w:pPr>
        <w:suppressAutoHyphens/>
        <w:autoSpaceDN w:val="0"/>
        <w:spacing w:after="0" w:line="240" w:lineRule="auto"/>
        <w:jc w:val="both"/>
        <w:textAlignment w:val="baseline"/>
        <w:rPr>
          <w:rFonts w:ascii="Times New Roman" w:eastAsia="Times New Roman" w:hAnsi="Times New Roman" w:cs="Times New Roman"/>
          <w:b/>
          <w:kern w:val="0"/>
          <w:sz w:val="24"/>
          <w:szCs w:val="24"/>
          <w:lang w:eastAsia="hr-HR"/>
          <w14:ligatures w14:val="none"/>
        </w:rPr>
      </w:pPr>
      <w:r>
        <w:rPr>
          <w:rFonts w:ascii="Times New Roman" w:eastAsia="Times New Roman" w:hAnsi="Times New Roman" w:cs="Times New Roman"/>
          <w:b/>
          <w:kern w:val="0"/>
          <w:sz w:val="24"/>
          <w:szCs w:val="24"/>
          <w:lang w:eastAsia="hr-HR"/>
          <w14:ligatures w14:val="none"/>
        </w:rPr>
        <w:t>2</w:t>
      </w:r>
      <w:r w:rsidR="007B5EF2" w:rsidRPr="00B70CB9">
        <w:rPr>
          <w:rFonts w:ascii="Times New Roman" w:eastAsia="Times New Roman" w:hAnsi="Times New Roman" w:cs="Times New Roman"/>
          <w:b/>
          <w:kern w:val="0"/>
          <w:sz w:val="24"/>
          <w:szCs w:val="24"/>
          <w:lang w:eastAsia="hr-HR"/>
          <w14:ligatures w14:val="none"/>
        </w:rPr>
        <w:t>.TESTIRANJE KANDIDATA</w:t>
      </w:r>
    </w:p>
    <w:p w14:paraId="4D000EC8" w14:textId="77777777" w:rsidR="007B5EF2" w:rsidRPr="00B70CB9" w:rsidRDefault="007B5EF2" w:rsidP="007B5EF2">
      <w:pPr>
        <w:suppressAutoHyphens/>
        <w:autoSpaceDN w:val="0"/>
        <w:spacing w:after="0" w:line="240" w:lineRule="auto"/>
        <w:jc w:val="both"/>
        <w:textAlignment w:val="baseline"/>
        <w:rPr>
          <w:rFonts w:ascii="Times New Roman" w:eastAsia="Times New Roman" w:hAnsi="Times New Roman" w:cs="Times New Roman"/>
          <w:b/>
          <w:kern w:val="0"/>
          <w:sz w:val="24"/>
          <w:szCs w:val="24"/>
          <w:lang w:eastAsia="hr-HR"/>
          <w14:ligatures w14:val="none"/>
        </w:rPr>
      </w:pPr>
    </w:p>
    <w:p w14:paraId="1643EECB" w14:textId="77777777" w:rsidR="007B5EF2" w:rsidRPr="007B5EF2" w:rsidRDefault="007B5EF2" w:rsidP="007B5EF2">
      <w:pPr>
        <w:suppressAutoHyphens/>
        <w:autoSpaceDN w:val="0"/>
        <w:spacing w:after="0" w:line="240" w:lineRule="auto"/>
        <w:jc w:val="both"/>
        <w:textAlignment w:val="baseline"/>
        <w:rPr>
          <w:rFonts w:ascii="Times New Roman" w:eastAsia="Times New Roman" w:hAnsi="Times New Roman" w:cs="Times New Roman"/>
          <w:b/>
          <w:kern w:val="0"/>
          <w:sz w:val="24"/>
          <w:szCs w:val="24"/>
          <w:u w:val="single"/>
          <w:lang w:eastAsia="hr-HR"/>
          <w14:ligatures w14:val="none"/>
        </w:rPr>
      </w:pPr>
      <w:r w:rsidRPr="007B5EF2">
        <w:rPr>
          <w:rFonts w:ascii="Times New Roman" w:eastAsia="Times New Roman" w:hAnsi="Times New Roman" w:cs="Times New Roman"/>
          <w:b/>
          <w:kern w:val="0"/>
          <w:sz w:val="24"/>
          <w:szCs w:val="24"/>
          <w:u w:val="single"/>
          <w:lang w:eastAsia="hr-HR"/>
          <w14:ligatures w14:val="none"/>
        </w:rPr>
        <w:t>Pravni i drugi izvori za pripremanje kandidata za testiranje:</w:t>
      </w:r>
    </w:p>
    <w:p w14:paraId="472C96F2" w14:textId="77777777" w:rsidR="007B5EF2" w:rsidRPr="00B70CB9" w:rsidRDefault="007B5EF2" w:rsidP="007B5EF2">
      <w:pPr>
        <w:suppressAutoHyphens/>
        <w:autoSpaceDN w:val="0"/>
        <w:spacing w:after="0" w:line="240" w:lineRule="auto"/>
        <w:jc w:val="both"/>
        <w:textAlignment w:val="baseline"/>
        <w:rPr>
          <w:rFonts w:ascii="Times New Roman" w:eastAsia="Times New Roman" w:hAnsi="Times New Roman" w:cs="Times New Roman"/>
          <w:bCs/>
          <w:kern w:val="0"/>
          <w:sz w:val="24"/>
          <w:szCs w:val="24"/>
          <w:u w:val="single"/>
          <w:lang w:eastAsia="hr-HR"/>
          <w14:ligatures w14:val="none"/>
        </w:rPr>
      </w:pPr>
    </w:p>
    <w:p w14:paraId="14A79A68" w14:textId="77777777" w:rsidR="007B5EF2" w:rsidRPr="00B70CB9" w:rsidRDefault="007B5EF2" w:rsidP="007B5EF2">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Pitanja kojima se testira provjera znanja i sposobnosti bitnih za obavljanje poslova  za koje je raspisan natječaj  i za koje će se vježbenik osposobljavati temelje se na sljedećim propisima:</w:t>
      </w:r>
    </w:p>
    <w:p w14:paraId="673DEC91" w14:textId="77777777" w:rsidR="009B4558" w:rsidRDefault="009B4558" w:rsidP="009B4558">
      <w:pPr>
        <w:jc w:val="both"/>
        <w:rPr>
          <w:szCs w:val="24"/>
        </w:rPr>
      </w:pPr>
    </w:p>
    <w:p w14:paraId="44600FD2" w14:textId="2402350C" w:rsidR="008E4311" w:rsidRDefault="00A90DD7" w:rsidP="00A90DD7">
      <w:pPr>
        <w:jc w:val="both"/>
        <w:rPr>
          <w:rFonts w:ascii="Times New Roman" w:hAnsi="Times New Roman" w:cs="Times New Roman"/>
          <w:sz w:val="24"/>
          <w:szCs w:val="24"/>
        </w:rPr>
      </w:pPr>
      <w:r>
        <w:rPr>
          <w:rFonts w:ascii="Times New Roman" w:hAnsi="Times New Roman" w:cs="Times New Roman"/>
          <w:sz w:val="24"/>
          <w:szCs w:val="24"/>
        </w:rPr>
        <w:t>1.</w:t>
      </w:r>
      <w:r w:rsidR="009B4558" w:rsidRPr="00A90DD7">
        <w:rPr>
          <w:rFonts w:ascii="Times New Roman" w:hAnsi="Times New Roman" w:cs="Times New Roman"/>
          <w:sz w:val="24"/>
          <w:szCs w:val="24"/>
        </w:rPr>
        <w:t>Zakon o lokalnoj i područnoj (regionalnoj) samoupravi („Narodne novine“ broj 33/01,    60/01, 129/05, 109/07, 125/08, 36/09, 150/11, 144/12, 19/13, 137/15, 123/17, 98/19, 144/20)</w:t>
      </w:r>
    </w:p>
    <w:p w14:paraId="2B28E325" w14:textId="7BF6947B" w:rsidR="00A90DD7" w:rsidRPr="00A90DD7" w:rsidRDefault="00A90DD7" w:rsidP="00A90DD7">
      <w:pPr>
        <w:jc w:val="both"/>
        <w:rPr>
          <w:rFonts w:ascii="Times New Roman" w:hAnsi="Times New Roman" w:cs="Times New Roman"/>
          <w:sz w:val="24"/>
          <w:szCs w:val="24"/>
        </w:rPr>
      </w:pPr>
      <w:r>
        <w:rPr>
          <w:rFonts w:ascii="Times New Roman" w:eastAsia="Times New Roman" w:hAnsi="Times New Roman" w:cs="Times New Roman"/>
          <w:kern w:val="0"/>
          <w:sz w:val="24"/>
          <w:szCs w:val="20"/>
          <w:lang w:eastAsia="hr-HR"/>
          <w14:ligatures w14:val="none"/>
        </w:rPr>
        <w:t xml:space="preserve">2. </w:t>
      </w:r>
      <w:r w:rsidRPr="00746495">
        <w:rPr>
          <w:rFonts w:ascii="Times New Roman" w:eastAsia="Times New Roman" w:hAnsi="Times New Roman" w:cs="Times New Roman"/>
          <w:kern w:val="0"/>
          <w:sz w:val="24"/>
          <w:szCs w:val="20"/>
          <w:lang w:eastAsia="hr-HR"/>
          <w14:ligatures w14:val="none"/>
        </w:rPr>
        <w:t>Statut Varaždinske županije, („Službeni vjesnik Varaždinske županije“ broj 14/18, 7/20, 65/20-pročišćeni tekst, 11/21),</w:t>
      </w:r>
    </w:p>
    <w:p w14:paraId="7798FA8C" w14:textId="5F604C02" w:rsidR="009B4558" w:rsidRPr="009B4558" w:rsidRDefault="00A90DD7" w:rsidP="009B4558">
      <w:pPr>
        <w:ind w:left="60"/>
        <w:jc w:val="both"/>
        <w:rPr>
          <w:rFonts w:ascii="Times New Roman" w:hAnsi="Times New Roman" w:cs="Times New Roman"/>
          <w:sz w:val="24"/>
          <w:szCs w:val="24"/>
        </w:rPr>
      </w:pPr>
      <w:r>
        <w:rPr>
          <w:rFonts w:ascii="Times New Roman" w:hAnsi="Times New Roman" w:cs="Times New Roman"/>
          <w:sz w:val="24"/>
          <w:szCs w:val="24"/>
        </w:rPr>
        <w:t>3</w:t>
      </w:r>
      <w:r w:rsidR="009B4558" w:rsidRPr="009B4558">
        <w:rPr>
          <w:rFonts w:ascii="Times New Roman" w:hAnsi="Times New Roman" w:cs="Times New Roman"/>
          <w:sz w:val="24"/>
          <w:szCs w:val="24"/>
        </w:rPr>
        <w:t>. Uredba o uredskom poslovanju („Narodne novine“ broj 75/21</w:t>
      </w:r>
      <w:r w:rsidR="00D10314">
        <w:rPr>
          <w:rFonts w:ascii="Times New Roman" w:hAnsi="Times New Roman" w:cs="Times New Roman"/>
          <w:sz w:val="24"/>
          <w:szCs w:val="24"/>
        </w:rPr>
        <w:t>.</w:t>
      </w:r>
      <w:r w:rsidR="009B4558" w:rsidRPr="009B4558">
        <w:rPr>
          <w:rFonts w:ascii="Times New Roman" w:hAnsi="Times New Roman" w:cs="Times New Roman"/>
          <w:sz w:val="24"/>
          <w:szCs w:val="24"/>
        </w:rPr>
        <w:t>)</w:t>
      </w:r>
    </w:p>
    <w:p w14:paraId="42D0C8B7" w14:textId="1D290782" w:rsidR="009B4558" w:rsidRPr="00275745" w:rsidRDefault="009B4558" w:rsidP="00275745">
      <w:pPr>
        <w:pStyle w:val="Odlomakpopisa"/>
        <w:numPr>
          <w:ilvl w:val="0"/>
          <w:numId w:val="10"/>
        </w:numPr>
        <w:spacing w:after="0" w:line="240" w:lineRule="auto"/>
        <w:jc w:val="both"/>
        <w:rPr>
          <w:rFonts w:ascii="Times New Roman" w:hAnsi="Times New Roman" w:cs="Times New Roman"/>
          <w:sz w:val="24"/>
          <w:szCs w:val="24"/>
        </w:rPr>
      </w:pPr>
      <w:r w:rsidRPr="00275745">
        <w:rPr>
          <w:rFonts w:ascii="Times New Roman" w:hAnsi="Times New Roman" w:cs="Times New Roman"/>
          <w:sz w:val="24"/>
          <w:szCs w:val="24"/>
        </w:rPr>
        <w:t>Zakon o pravu na pristup informacijama („Narodne novine“ broj 25/13</w:t>
      </w:r>
      <w:r w:rsidR="00275745" w:rsidRPr="00275745">
        <w:rPr>
          <w:rFonts w:ascii="Times New Roman" w:hAnsi="Times New Roman" w:cs="Times New Roman"/>
          <w:sz w:val="24"/>
          <w:szCs w:val="24"/>
        </w:rPr>
        <w:t>.</w:t>
      </w:r>
      <w:r w:rsidRPr="00275745">
        <w:rPr>
          <w:rFonts w:ascii="Times New Roman" w:hAnsi="Times New Roman" w:cs="Times New Roman"/>
          <w:sz w:val="24"/>
          <w:szCs w:val="24"/>
        </w:rPr>
        <w:t>, 85/15</w:t>
      </w:r>
      <w:r w:rsidR="00275745" w:rsidRPr="00275745">
        <w:rPr>
          <w:rFonts w:ascii="Times New Roman" w:hAnsi="Times New Roman" w:cs="Times New Roman"/>
          <w:sz w:val="24"/>
          <w:szCs w:val="24"/>
        </w:rPr>
        <w:t>.,69/22.</w:t>
      </w:r>
      <w:r w:rsidRPr="00275745">
        <w:rPr>
          <w:rFonts w:ascii="Times New Roman" w:hAnsi="Times New Roman" w:cs="Times New Roman"/>
          <w:sz w:val="24"/>
          <w:szCs w:val="24"/>
        </w:rPr>
        <w:t>)</w:t>
      </w:r>
    </w:p>
    <w:p w14:paraId="0D44A0DD" w14:textId="77777777" w:rsidR="00275745" w:rsidRPr="009B4558" w:rsidRDefault="00275745" w:rsidP="00275745">
      <w:pPr>
        <w:pStyle w:val="Odlomakpopisa"/>
        <w:spacing w:after="0" w:line="240" w:lineRule="auto"/>
        <w:ind w:left="420"/>
        <w:jc w:val="both"/>
        <w:rPr>
          <w:rFonts w:ascii="Times New Roman" w:hAnsi="Times New Roman" w:cs="Times New Roman"/>
          <w:sz w:val="24"/>
          <w:szCs w:val="24"/>
        </w:rPr>
      </w:pPr>
    </w:p>
    <w:p w14:paraId="61751859" w14:textId="5848AEED" w:rsidR="00275745" w:rsidRDefault="009B4558" w:rsidP="00275745">
      <w:pPr>
        <w:pStyle w:val="Odlomakpopisa"/>
        <w:numPr>
          <w:ilvl w:val="0"/>
          <w:numId w:val="10"/>
        </w:numPr>
        <w:spacing w:after="0" w:line="240" w:lineRule="auto"/>
        <w:rPr>
          <w:rFonts w:ascii="Times New Roman" w:hAnsi="Times New Roman" w:cs="Times New Roman"/>
          <w:sz w:val="24"/>
          <w:szCs w:val="24"/>
        </w:rPr>
      </w:pPr>
      <w:r w:rsidRPr="00275745">
        <w:rPr>
          <w:rFonts w:ascii="Times New Roman" w:hAnsi="Times New Roman" w:cs="Times New Roman"/>
          <w:sz w:val="24"/>
          <w:szCs w:val="24"/>
        </w:rPr>
        <w:t>Zakon o medijima („Narodne novine“ broj 59/04</w:t>
      </w:r>
      <w:r w:rsidR="00275745">
        <w:rPr>
          <w:rFonts w:ascii="Times New Roman" w:hAnsi="Times New Roman" w:cs="Times New Roman"/>
          <w:sz w:val="24"/>
          <w:szCs w:val="24"/>
        </w:rPr>
        <w:t>.</w:t>
      </w:r>
      <w:r w:rsidRPr="00275745">
        <w:rPr>
          <w:rFonts w:ascii="Times New Roman" w:hAnsi="Times New Roman" w:cs="Times New Roman"/>
          <w:sz w:val="24"/>
          <w:szCs w:val="24"/>
        </w:rPr>
        <w:t>, 84/11</w:t>
      </w:r>
      <w:r w:rsidR="00275745">
        <w:rPr>
          <w:rFonts w:ascii="Times New Roman" w:hAnsi="Times New Roman" w:cs="Times New Roman"/>
          <w:sz w:val="24"/>
          <w:szCs w:val="24"/>
        </w:rPr>
        <w:t>.</w:t>
      </w:r>
      <w:r w:rsidRPr="00275745">
        <w:rPr>
          <w:rFonts w:ascii="Times New Roman" w:hAnsi="Times New Roman" w:cs="Times New Roman"/>
          <w:sz w:val="24"/>
          <w:szCs w:val="24"/>
        </w:rPr>
        <w:t>, 81/13</w:t>
      </w:r>
      <w:r w:rsidR="00275745">
        <w:rPr>
          <w:rFonts w:ascii="Times New Roman" w:hAnsi="Times New Roman" w:cs="Times New Roman"/>
          <w:sz w:val="24"/>
          <w:szCs w:val="24"/>
        </w:rPr>
        <w:t>.,114/22.</w:t>
      </w:r>
      <w:r w:rsidRPr="00275745">
        <w:rPr>
          <w:rFonts w:ascii="Times New Roman" w:hAnsi="Times New Roman" w:cs="Times New Roman"/>
          <w:sz w:val="24"/>
          <w:szCs w:val="24"/>
        </w:rPr>
        <w:t>)</w:t>
      </w:r>
    </w:p>
    <w:p w14:paraId="643402B2" w14:textId="77777777" w:rsidR="00275745" w:rsidRPr="00275745" w:rsidRDefault="00275745" w:rsidP="00275745">
      <w:pPr>
        <w:pStyle w:val="Odlomakpopisa"/>
        <w:rPr>
          <w:rFonts w:ascii="Times New Roman" w:hAnsi="Times New Roman" w:cs="Times New Roman"/>
          <w:sz w:val="24"/>
          <w:szCs w:val="24"/>
        </w:rPr>
      </w:pPr>
    </w:p>
    <w:p w14:paraId="28236E81" w14:textId="35F81AD9" w:rsidR="00275745" w:rsidRPr="00702632" w:rsidRDefault="00275745" w:rsidP="00275745">
      <w:pPr>
        <w:pStyle w:val="Odlomakpopisa"/>
        <w:numPr>
          <w:ilvl w:val="0"/>
          <w:numId w:val="10"/>
        </w:numPr>
        <w:spacing w:after="0" w:line="240" w:lineRule="auto"/>
        <w:rPr>
          <w:rFonts w:ascii="Times New Roman" w:hAnsi="Times New Roman" w:cs="Times New Roman"/>
          <w:sz w:val="24"/>
          <w:szCs w:val="24"/>
        </w:rPr>
      </w:pPr>
      <w:r w:rsidRPr="00702632">
        <w:rPr>
          <w:rFonts w:ascii="Times New Roman" w:hAnsi="Times New Roman" w:cs="Times New Roman"/>
          <w:sz w:val="24"/>
          <w:szCs w:val="24"/>
        </w:rPr>
        <w:t xml:space="preserve">Zakon o </w:t>
      </w:r>
      <w:r w:rsidRPr="00702632">
        <w:rPr>
          <w:rFonts w:ascii="Times New Roman" w:eastAsia="Times New Roman" w:hAnsi="Times New Roman" w:cs="Times New Roman"/>
          <w:sz w:val="24"/>
          <w:szCs w:val="24"/>
        </w:rPr>
        <w:t>elektroničkim medijima ("Narodne novine" broj 111/21</w:t>
      </w:r>
      <w:r w:rsidR="00702632" w:rsidRPr="00702632">
        <w:rPr>
          <w:rFonts w:ascii="Times New Roman" w:eastAsia="Times New Roman" w:hAnsi="Times New Roman" w:cs="Times New Roman"/>
          <w:sz w:val="24"/>
          <w:szCs w:val="24"/>
        </w:rPr>
        <w:t>.</w:t>
      </w:r>
      <w:r w:rsidRPr="00702632">
        <w:rPr>
          <w:rFonts w:ascii="Times New Roman" w:eastAsia="Times New Roman" w:hAnsi="Times New Roman" w:cs="Times New Roman"/>
          <w:sz w:val="24"/>
          <w:szCs w:val="24"/>
        </w:rPr>
        <w:t>, 114/22</w:t>
      </w:r>
      <w:r w:rsidR="00702632" w:rsidRPr="00702632">
        <w:rPr>
          <w:rFonts w:ascii="Times New Roman" w:eastAsia="Times New Roman" w:hAnsi="Times New Roman" w:cs="Times New Roman"/>
          <w:sz w:val="24"/>
          <w:szCs w:val="24"/>
        </w:rPr>
        <w:t>.</w:t>
      </w:r>
      <w:r w:rsidRPr="00702632">
        <w:rPr>
          <w:rFonts w:ascii="Times New Roman" w:eastAsia="Times New Roman" w:hAnsi="Times New Roman" w:cs="Times New Roman"/>
          <w:sz w:val="24"/>
          <w:szCs w:val="24"/>
        </w:rPr>
        <w:t>) </w:t>
      </w:r>
    </w:p>
    <w:p w14:paraId="37A1FB0B" w14:textId="3F38DAE2" w:rsidR="009B4558" w:rsidRPr="00A90DD7" w:rsidRDefault="009B4558" w:rsidP="009C2C0D">
      <w:pPr>
        <w:pStyle w:val="Odlomakpopisa"/>
        <w:spacing w:after="0" w:line="240" w:lineRule="auto"/>
        <w:ind w:left="420"/>
        <w:rPr>
          <w:rFonts w:ascii="Times New Roman" w:hAnsi="Times New Roman" w:cs="Times New Roman"/>
          <w:sz w:val="24"/>
          <w:szCs w:val="24"/>
        </w:rPr>
      </w:pPr>
    </w:p>
    <w:p w14:paraId="02A57ED4" w14:textId="588CEFB6" w:rsidR="008E4311" w:rsidRPr="009B4558" w:rsidRDefault="008E4311" w:rsidP="00275745">
      <w:pPr>
        <w:pStyle w:val="Odlomakpopisa"/>
        <w:numPr>
          <w:ilvl w:val="0"/>
          <w:numId w:val="10"/>
        </w:numPr>
        <w:suppressAutoHyphens/>
        <w:autoSpaceDN w:val="0"/>
        <w:spacing w:after="0" w:line="240" w:lineRule="auto"/>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Zakon o grbu, zastavi i himni Republike Hrvatske te zastavi i lenti predsjednika Republike Hrvatske  </w:t>
      </w:r>
      <w:r w:rsidRPr="009B4558">
        <w:rPr>
          <w:rFonts w:ascii="Times New Roman" w:hAnsi="Times New Roman" w:cs="Times New Roman"/>
          <w:sz w:val="24"/>
          <w:szCs w:val="24"/>
        </w:rPr>
        <w:t xml:space="preserve">(„Narodne novine“ broj </w:t>
      </w:r>
      <w:r>
        <w:rPr>
          <w:rFonts w:ascii="Times New Roman" w:hAnsi="Times New Roman" w:cs="Times New Roman"/>
          <w:sz w:val="24"/>
          <w:szCs w:val="24"/>
        </w:rPr>
        <w:t>55</w:t>
      </w:r>
      <w:r w:rsidRPr="009B4558">
        <w:rPr>
          <w:rFonts w:ascii="Times New Roman" w:hAnsi="Times New Roman" w:cs="Times New Roman"/>
          <w:sz w:val="24"/>
          <w:szCs w:val="24"/>
        </w:rPr>
        <w:t>/</w:t>
      </w:r>
      <w:r>
        <w:rPr>
          <w:rFonts w:ascii="Times New Roman" w:hAnsi="Times New Roman" w:cs="Times New Roman"/>
          <w:sz w:val="24"/>
          <w:szCs w:val="24"/>
        </w:rPr>
        <w:t>90.,26/93., 29/94.</w:t>
      </w:r>
      <w:r w:rsidRPr="009B4558">
        <w:rPr>
          <w:rFonts w:ascii="Times New Roman" w:hAnsi="Times New Roman" w:cs="Times New Roman"/>
          <w:sz w:val="24"/>
          <w:szCs w:val="24"/>
        </w:rPr>
        <w:t>)</w:t>
      </w:r>
    </w:p>
    <w:p w14:paraId="578C34D9" w14:textId="77777777" w:rsidR="007B5EF2" w:rsidRDefault="007B5EF2" w:rsidP="007B5EF2">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p>
    <w:p w14:paraId="38D45747" w14:textId="77777777" w:rsidR="007B5EF2" w:rsidRPr="00B70CB9" w:rsidRDefault="007B5EF2" w:rsidP="007B5EF2">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 xml:space="preserve">Prethodnoj provjeri znanja i sposobnosti kandidata mogu pristupiti samo kandidati koji ispunjavaju formalne uvjete natječaja. </w:t>
      </w:r>
    </w:p>
    <w:p w14:paraId="45250E97" w14:textId="77777777" w:rsidR="007B5EF2" w:rsidRDefault="007B5EF2" w:rsidP="007B5EF2">
      <w:pPr>
        <w:suppressAutoHyphens/>
        <w:autoSpaceDN w:val="0"/>
        <w:spacing w:after="0" w:line="240" w:lineRule="auto"/>
        <w:jc w:val="both"/>
        <w:textAlignment w:val="baseline"/>
        <w:rPr>
          <w:rFonts w:ascii="Times New Roman" w:eastAsia="Times New Roman" w:hAnsi="Times New Roman" w:cs="Times New Roman"/>
          <w:b/>
          <w:kern w:val="0"/>
          <w:sz w:val="24"/>
          <w:szCs w:val="24"/>
          <w:u w:val="single"/>
          <w:lang w:eastAsia="hr-HR"/>
          <w14:ligatures w14:val="none"/>
        </w:rPr>
      </w:pPr>
    </w:p>
    <w:p w14:paraId="450F5243" w14:textId="77777777" w:rsidR="00A90DD7" w:rsidRPr="00B70CB9" w:rsidRDefault="00A90DD7" w:rsidP="00A90DD7">
      <w:pPr>
        <w:suppressAutoHyphens/>
        <w:autoSpaceDN w:val="0"/>
        <w:spacing w:after="0" w:line="240" w:lineRule="auto"/>
        <w:jc w:val="both"/>
        <w:textAlignment w:val="baseline"/>
        <w:rPr>
          <w:rFonts w:ascii="Times New Roman" w:eastAsia="Times New Roman" w:hAnsi="Times New Roman" w:cs="Times New Roman"/>
          <w:b/>
          <w:kern w:val="0"/>
          <w:sz w:val="24"/>
          <w:szCs w:val="24"/>
          <w:u w:val="single"/>
          <w:lang w:eastAsia="hr-HR"/>
          <w14:ligatures w14:val="none"/>
        </w:rPr>
      </w:pPr>
    </w:p>
    <w:p w14:paraId="77D3A9C1" w14:textId="77777777" w:rsidR="00A90DD7" w:rsidRPr="00B70CB9" w:rsidRDefault="00A90DD7" w:rsidP="00A90DD7">
      <w:pPr>
        <w:suppressAutoHyphens/>
        <w:autoSpaceDN w:val="0"/>
        <w:spacing w:after="0" w:line="240" w:lineRule="auto"/>
        <w:jc w:val="both"/>
        <w:textAlignment w:val="baseline"/>
        <w:rPr>
          <w:rFonts w:ascii="Times New Roman" w:eastAsia="Times New Roman" w:hAnsi="Times New Roman" w:cs="Times New Roman"/>
          <w:b/>
          <w:kern w:val="0"/>
          <w:sz w:val="24"/>
          <w:szCs w:val="24"/>
          <w:u w:val="single"/>
          <w:lang w:eastAsia="hr-HR"/>
          <w14:ligatures w14:val="none"/>
        </w:rPr>
      </w:pPr>
      <w:r w:rsidRPr="00B70CB9">
        <w:rPr>
          <w:rFonts w:ascii="Times New Roman" w:eastAsia="Times New Roman" w:hAnsi="Times New Roman" w:cs="Times New Roman"/>
          <w:b/>
          <w:kern w:val="0"/>
          <w:sz w:val="24"/>
          <w:szCs w:val="24"/>
          <w:u w:val="single"/>
          <w:lang w:eastAsia="hr-HR"/>
          <w14:ligatures w14:val="none"/>
        </w:rPr>
        <w:t>2.PODACI O PLAĆI</w:t>
      </w:r>
    </w:p>
    <w:p w14:paraId="0E245404" w14:textId="77777777" w:rsidR="00A90DD7" w:rsidRPr="00B70CB9" w:rsidRDefault="00A90DD7" w:rsidP="00A90DD7">
      <w:pPr>
        <w:suppressAutoHyphens/>
        <w:autoSpaceDN w:val="0"/>
        <w:spacing w:after="0" w:line="240" w:lineRule="auto"/>
        <w:jc w:val="both"/>
        <w:textAlignment w:val="baseline"/>
        <w:rPr>
          <w:rFonts w:ascii="Times New Roman" w:eastAsia="Times New Roman" w:hAnsi="Times New Roman" w:cs="Times New Roman"/>
          <w:kern w:val="0"/>
          <w:sz w:val="24"/>
          <w:szCs w:val="24"/>
          <w:u w:val="single"/>
          <w:lang w:eastAsia="hr-HR"/>
          <w14:ligatures w14:val="none"/>
        </w:rPr>
      </w:pPr>
    </w:p>
    <w:p w14:paraId="22B7DD85" w14:textId="77777777" w:rsidR="00A90DD7" w:rsidRPr="00B70CB9" w:rsidRDefault="00A90DD7" w:rsidP="00A90DD7">
      <w:pPr>
        <w:jc w:val="both"/>
        <w:rPr>
          <w:rFonts w:ascii="Times New Roman" w:hAnsi="Times New Roman" w:cs="Times New Roman"/>
          <w:sz w:val="24"/>
          <w:szCs w:val="24"/>
        </w:rPr>
      </w:pPr>
      <w:r w:rsidRPr="00B70CB9">
        <w:rPr>
          <w:rFonts w:ascii="Times New Roman" w:hAnsi="Times New Roman" w:cs="Times New Roman"/>
          <w:sz w:val="24"/>
          <w:szCs w:val="24"/>
        </w:rPr>
        <w:t>Vježbenik za vrijeme vježbeničkog staža ima pravo na 85% plaće poslova radnog mjesta najniže složenosti njegove stručne spreme.</w:t>
      </w:r>
    </w:p>
    <w:p w14:paraId="02B9F669" w14:textId="77777777" w:rsidR="00A90DD7" w:rsidRPr="00B70CB9" w:rsidRDefault="00A90DD7" w:rsidP="00A90DD7">
      <w:pPr>
        <w:jc w:val="both"/>
        <w:rPr>
          <w:rFonts w:ascii="Times New Roman" w:hAnsi="Times New Roman" w:cs="Times New Roman"/>
          <w:sz w:val="24"/>
          <w:szCs w:val="24"/>
        </w:rPr>
      </w:pPr>
      <w:r w:rsidRPr="00B70CB9">
        <w:rPr>
          <w:rFonts w:ascii="Times New Roman" w:hAnsi="Times New Roman" w:cs="Times New Roman"/>
          <w:sz w:val="24"/>
          <w:szCs w:val="24"/>
        </w:rPr>
        <w:lastRenderedPageBreak/>
        <w:t>Plaću čini umnožak koeficijenta složenosti poslova radnog mjesta za koje se vježbenik osposobljava i osnovice za izračun plaće, uvećan za 0,5% za svaku navršenu godinu radnog staža.</w:t>
      </w:r>
    </w:p>
    <w:p w14:paraId="332ECB60" w14:textId="77777777" w:rsidR="00A90DD7" w:rsidRPr="00B70CB9" w:rsidRDefault="00A90DD7" w:rsidP="00A90DD7">
      <w:pPr>
        <w:jc w:val="both"/>
        <w:rPr>
          <w:rFonts w:ascii="Times New Roman" w:hAnsi="Times New Roman" w:cs="Times New Roman"/>
          <w:sz w:val="24"/>
          <w:szCs w:val="24"/>
        </w:rPr>
      </w:pPr>
      <w:r w:rsidRPr="00B70CB9">
        <w:rPr>
          <w:rFonts w:ascii="Times New Roman" w:hAnsi="Times New Roman" w:cs="Times New Roman"/>
          <w:sz w:val="24"/>
          <w:szCs w:val="24"/>
        </w:rPr>
        <w:t xml:space="preserve">Koeficijent složenosti poslova  radnog mjesta </w:t>
      </w:r>
      <w:r>
        <w:rPr>
          <w:rFonts w:ascii="Times New Roman" w:hAnsi="Times New Roman" w:cs="Times New Roman"/>
          <w:sz w:val="24"/>
          <w:szCs w:val="24"/>
        </w:rPr>
        <w:t>viši stručni suradnik</w:t>
      </w:r>
      <w:r w:rsidRPr="00B70CB9">
        <w:rPr>
          <w:rFonts w:ascii="Times New Roman" w:hAnsi="Times New Roman" w:cs="Times New Roman"/>
          <w:sz w:val="24"/>
          <w:szCs w:val="24"/>
        </w:rPr>
        <w:t xml:space="preserve"> je </w:t>
      </w:r>
      <w:r>
        <w:rPr>
          <w:rFonts w:ascii="Times New Roman" w:hAnsi="Times New Roman" w:cs="Times New Roman"/>
          <w:sz w:val="24"/>
          <w:szCs w:val="24"/>
        </w:rPr>
        <w:t>2,56</w:t>
      </w:r>
      <w:r w:rsidRPr="00B70CB9">
        <w:rPr>
          <w:rFonts w:ascii="Times New Roman" w:hAnsi="Times New Roman" w:cs="Times New Roman"/>
          <w:sz w:val="24"/>
          <w:szCs w:val="24"/>
        </w:rPr>
        <w:t xml:space="preserve"> uz osnovicu za izračun plaće u iznosu od 872,00 eura bruto.</w:t>
      </w:r>
    </w:p>
    <w:p w14:paraId="253CE251" w14:textId="77777777" w:rsidR="00A90DD7" w:rsidRPr="00B70CB9" w:rsidRDefault="00A90DD7" w:rsidP="00A90DD7">
      <w:pPr>
        <w:jc w:val="both"/>
        <w:rPr>
          <w:rFonts w:ascii="Times New Roman" w:hAnsi="Times New Roman" w:cs="Times New Roman"/>
          <w:sz w:val="24"/>
          <w:szCs w:val="24"/>
        </w:rPr>
      </w:pPr>
      <w:r w:rsidRPr="00B70CB9">
        <w:rPr>
          <w:rFonts w:ascii="Times New Roman" w:hAnsi="Times New Roman" w:cs="Times New Roman"/>
          <w:sz w:val="24"/>
          <w:szCs w:val="24"/>
        </w:rPr>
        <w:t>Dodatak na radni staž izračunava se tako da se umnožak osnovice i  koeficijenta radnog mjesta pomnoži sa 0,5% za svaku navršenu godinu radnog staža.</w:t>
      </w:r>
    </w:p>
    <w:p w14:paraId="564D1B6A" w14:textId="77777777" w:rsidR="00A90DD7" w:rsidRDefault="00A90DD7" w:rsidP="007B5EF2">
      <w:pPr>
        <w:suppressAutoHyphens/>
        <w:autoSpaceDN w:val="0"/>
        <w:spacing w:after="0" w:line="240" w:lineRule="auto"/>
        <w:jc w:val="both"/>
        <w:textAlignment w:val="baseline"/>
        <w:rPr>
          <w:rFonts w:ascii="Times New Roman" w:eastAsia="Times New Roman" w:hAnsi="Times New Roman" w:cs="Times New Roman"/>
          <w:b/>
          <w:kern w:val="0"/>
          <w:sz w:val="24"/>
          <w:szCs w:val="24"/>
          <w:u w:val="single"/>
          <w:lang w:eastAsia="hr-HR"/>
          <w14:ligatures w14:val="none"/>
        </w:rPr>
      </w:pPr>
    </w:p>
    <w:p w14:paraId="0F6F8A0A" w14:textId="77777777" w:rsidR="00A90DD7" w:rsidRPr="00B70CB9" w:rsidRDefault="00A90DD7" w:rsidP="007B5EF2">
      <w:pPr>
        <w:suppressAutoHyphens/>
        <w:autoSpaceDN w:val="0"/>
        <w:spacing w:after="0" w:line="240" w:lineRule="auto"/>
        <w:jc w:val="both"/>
        <w:textAlignment w:val="baseline"/>
        <w:rPr>
          <w:rFonts w:ascii="Times New Roman" w:eastAsia="Times New Roman" w:hAnsi="Times New Roman" w:cs="Times New Roman"/>
          <w:b/>
          <w:kern w:val="0"/>
          <w:sz w:val="24"/>
          <w:szCs w:val="24"/>
          <w:u w:val="single"/>
          <w:lang w:eastAsia="hr-HR"/>
          <w14:ligatures w14:val="none"/>
        </w:rPr>
      </w:pPr>
    </w:p>
    <w:p w14:paraId="39ADA1DB" w14:textId="77777777" w:rsidR="007B5EF2" w:rsidRPr="00B70CB9" w:rsidRDefault="007B5EF2" w:rsidP="007B5EF2">
      <w:pPr>
        <w:suppressAutoHyphens/>
        <w:autoSpaceDN w:val="0"/>
        <w:spacing w:after="0" w:line="240" w:lineRule="auto"/>
        <w:jc w:val="center"/>
        <w:textAlignment w:val="baseline"/>
        <w:rPr>
          <w:rFonts w:ascii="Times New Roman" w:eastAsia="Times New Roman" w:hAnsi="Times New Roman" w:cs="Times New Roman"/>
          <w:b/>
          <w:kern w:val="0"/>
          <w:sz w:val="24"/>
          <w:szCs w:val="24"/>
          <w:u w:val="single"/>
          <w:lang w:eastAsia="hr-HR"/>
          <w14:ligatures w14:val="none"/>
        </w:rPr>
      </w:pPr>
      <w:r w:rsidRPr="00B70CB9">
        <w:rPr>
          <w:rFonts w:ascii="Times New Roman" w:eastAsia="Times New Roman" w:hAnsi="Times New Roman" w:cs="Times New Roman"/>
          <w:b/>
          <w:kern w:val="0"/>
          <w:sz w:val="24"/>
          <w:szCs w:val="24"/>
          <w:u w:val="single"/>
          <w:lang w:eastAsia="hr-HR"/>
          <w14:ligatures w14:val="none"/>
        </w:rPr>
        <w:t>PRAVILA I POSTUPAK TESTIRANJA</w:t>
      </w:r>
    </w:p>
    <w:p w14:paraId="552710B8" w14:textId="77777777" w:rsidR="007B5EF2" w:rsidRPr="00B70CB9" w:rsidRDefault="007B5EF2" w:rsidP="007B5EF2">
      <w:pPr>
        <w:suppressAutoHyphens/>
        <w:autoSpaceDN w:val="0"/>
        <w:spacing w:after="0" w:line="240" w:lineRule="auto"/>
        <w:jc w:val="both"/>
        <w:textAlignment w:val="baseline"/>
        <w:rPr>
          <w:rFonts w:ascii="Times New Roman" w:eastAsia="Times New Roman" w:hAnsi="Times New Roman" w:cs="Times New Roman"/>
          <w:b/>
          <w:kern w:val="0"/>
          <w:sz w:val="24"/>
          <w:szCs w:val="24"/>
          <w:u w:val="single"/>
          <w:lang w:eastAsia="hr-HR"/>
          <w14:ligatures w14:val="none"/>
        </w:rPr>
      </w:pPr>
    </w:p>
    <w:p w14:paraId="56B94B98" w14:textId="77777777" w:rsidR="007B5EF2" w:rsidRPr="00B70CB9" w:rsidRDefault="007B5EF2" w:rsidP="007B5EF2">
      <w:pPr>
        <w:suppressAutoHyphens/>
        <w:autoSpaceDN w:val="0"/>
        <w:spacing w:after="0" w:line="240" w:lineRule="auto"/>
        <w:ind w:firstLine="708"/>
        <w:jc w:val="both"/>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Po dolasku na provjeru znanja, od kandidata će biti zatraženo predočavanje odgovarajuće identifikacijske isprave radi utvrđivanja identiteta. Kandidati koji ne mogu dokazati identitet neće moći pristupiti testiranju. Za kandidata koji ne pristupi testiranju smatrat će se da je povukao prijavu na natječaj.</w:t>
      </w:r>
    </w:p>
    <w:p w14:paraId="1D95DD83" w14:textId="77777777" w:rsidR="007B5EF2" w:rsidRPr="00B70CB9" w:rsidRDefault="007B5EF2" w:rsidP="007B5EF2">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p>
    <w:p w14:paraId="195FB585" w14:textId="77777777" w:rsidR="007B5EF2" w:rsidRPr="00B70CB9" w:rsidRDefault="007B5EF2" w:rsidP="007B5EF2">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Po utvrđivanju identiteta, kandidatima će biti podijeljena pitanja za pisanu provjeru znanja.</w:t>
      </w:r>
    </w:p>
    <w:p w14:paraId="07C37B5F" w14:textId="77777777" w:rsidR="007B5EF2" w:rsidRPr="00B70CB9" w:rsidRDefault="007B5EF2" w:rsidP="007B5EF2">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Navedena pisana provjera traje 60 minuta.</w:t>
      </w:r>
    </w:p>
    <w:p w14:paraId="7160ACFF" w14:textId="77777777" w:rsidR="007B5EF2" w:rsidRPr="00B70CB9" w:rsidRDefault="007B5EF2" w:rsidP="007B5EF2">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Kandidati su se dužni pridržavati utvrđenog vremena i rasporeda testiranja.</w:t>
      </w:r>
    </w:p>
    <w:p w14:paraId="24D9A966" w14:textId="77777777" w:rsidR="007B5EF2" w:rsidRPr="00B70CB9" w:rsidRDefault="007B5EF2" w:rsidP="007B5EF2">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p>
    <w:p w14:paraId="4D448426" w14:textId="77777777" w:rsidR="007B5EF2" w:rsidRPr="00B70CB9" w:rsidRDefault="007B5EF2" w:rsidP="007B5EF2">
      <w:pPr>
        <w:suppressAutoHyphens/>
        <w:autoSpaceDN w:val="0"/>
        <w:spacing w:after="0" w:line="240" w:lineRule="auto"/>
        <w:textAlignment w:val="baseline"/>
        <w:rPr>
          <w:rFonts w:ascii="Times New Roman" w:eastAsia="Times New Roman" w:hAnsi="Times New Roman" w:cs="Times New Roman"/>
          <w:b/>
          <w:kern w:val="0"/>
          <w:sz w:val="24"/>
          <w:szCs w:val="24"/>
          <w:u w:val="single"/>
          <w:lang w:eastAsia="hr-HR"/>
          <w14:ligatures w14:val="none"/>
        </w:rPr>
      </w:pPr>
      <w:r w:rsidRPr="00B70CB9">
        <w:rPr>
          <w:rFonts w:ascii="Times New Roman" w:eastAsia="Times New Roman" w:hAnsi="Times New Roman" w:cs="Times New Roman"/>
          <w:kern w:val="0"/>
          <w:sz w:val="24"/>
          <w:szCs w:val="24"/>
          <w:lang w:eastAsia="hr-HR"/>
          <w14:ligatures w14:val="none"/>
        </w:rPr>
        <w:t xml:space="preserve">Za vrijeme provjere znanja i sposobnosti </w:t>
      </w:r>
      <w:r w:rsidRPr="00B70CB9">
        <w:rPr>
          <w:rFonts w:ascii="Times New Roman" w:eastAsia="Times New Roman" w:hAnsi="Times New Roman" w:cs="Times New Roman"/>
          <w:b/>
          <w:kern w:val="0"/>
          <w:sz w:val="24"/>
          <w:szCs w:val="24"/>
          <w:u w:val="single"/>
          <w:lang w:eastAsia="hr-HR"/>
          <w14:ligatures w14:val="none"/>
        </w:rPr>
        <w:t>nije dopušteno:</w:t>
      </w:r>
    </w:p>
    <w:p w14:paraId="588E7454" w14:textId="77777777" w:rsidR="007B5EF2" w:rsidRPr="00B70CB9" w:rsidRDefault="007B5EF2" w:rsidP="007B5EF2">
      <w:pPr>
        <w:numPr>
          <w:ilvl w:val="0"/>
          <w:numId w:val="1"/>
        </w:num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koristiti se bilo kakvom literaturom odnosno bilješkama;</w:t>
      </w:r>
    </w:p>
    <w:p w14:paraId="6C11A224" w14:textId="77777777" w:rsidR="007B5EF2" w:rsidRPr="00B70CB9" w:rsidRDefault="007B5EF2" w:rsidP="007B5EF2">
      <w:pPr>
        <w:numPr>
          <w:ilvl w:val="0"/>
          <w:numId w:val="1"/>
        </w:num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koristiti mobitel ili druga komunikacijska sredstva;</w:t>
      </w:r>
    </w:p>
    <w:p w14:paraId="7B8620EE" w14:textId="77777777" w:rsidR="007B5EF2" w:rsidRPr="00B70CB9" w:rsidRDefault="007B5EF2" w:rsidP="007B5EF2">
      <w:pPr>
        <w:numPr>
          <w:ilvl w:val="0"/>
          <w:numId w:val="1"/>
        </w:num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napuštati prostoriju u kojoj se provjera odvija:</w:t>
      </w:r>
    </w:p>
    <w:p w14:paraId="63AA535A" w14:textId="77777777" w:rsidR="007B5EF2" w:rsidRPr="00B70CB9" w:rsidRDefault="007B5EF2" w:rsidP="007B5EF2">
      <w:pPr>
        <w:numPr>
          <w:ilvl w:val="0"/>
          <w:numId w:val="1"/>
        </w:num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razgovarati s ostalim kandidatima</w:t>
      </w:r>
    </w:p>
    <w:p w14:paraId="184C9E81" w14:textId="77777777" w:rsidR="007B5EF2" w:rsidRPr="00B70CB9" w:rsidRDefault="007B5EF2" w:rsidP="007B5EF2">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niti na bilo koji drugi način remetiti koncentraciju kandidata.</w:t>
      </w:r>
    </w:p>
    <w:p w14:paraId="4E69898A" w14:textId="77777777" w:rsidR="007B5EF2" w:rsidRPr="00B70CB9" w:rsidRDefault="007B5EF2" w:rsidP="007B5EF2">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p>
    <w:p w14:paraId="41CE4255" w14:textId="77777777" w:rsidR="007B5EF2" w:rsidRPr="00B70CB9" w:rsidRDefault="007B5EF2" w:rsidP="007B5EF2">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Kandidati koji će se ponašati neprimjereno ili će prekršiti jedno od gore navedenih pravila biti će udaljeni s testiranja, a njihov rezultat i rad Povjerenstvo neće bodovati.</w:t>
      </w:r>
    </w:p>
    <w:p w14:paraId="20D3907F" w14:textId="77777777" w:rsidR="007B5EF2" w:rsidRPr="00B70CB9" w:rsidRDefault="007B5EF2" w:rsidP="007B5EF2">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p>
    <w:p w14:paraId="6F5B14E7" w14:textId="77777777" w:rsidR="007B5EF2" w:rsidRPr="00B70CB9" w:rsidRDefault="007B5EF2" w:rsidP="007B5EF2">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Na pisanoj provjeri znanja kandidatima se dodjeljuje od 1 do 10 bodova.</w:t>
      </w:r>
    </w:p>
    <w:p w14:paraId="143DC7AC" w14:textId="77777777" w:rsidR="007B5EF2" w:rsidRPr="00B70CB9" w:rsidRDefault="007B5EF2" w:rsidP="007B5EF2">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Intervju se provodi samo s kandidatima koji su ostvarili najmanje 50% bodova  na pisanoj provjeri.</w:t>
      </w:r>
    </w:p>
    <w:p w14:paraId="2121DEBD" w14:textId="77777777" w:rsidR="007B5EF2" w:rsidRPr="00B70CB9" w:rsidRDefault="007B5EF2" w:rsidP="007B5EF2">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 xml:space="preserve">Rezultati intervjua boduju se na isti način kao i pisana provjera  i to od 1 do 10 bodova. </w:t>
      </w:r>
    </w:p>
    <w:p w14:paraId="2B6AB68D" w14:textId="77777777" w:rsidR="007B5EF2" w:rsidRPr="00B70CB9" w:rsidRDefault="007B5EF2" w:rsidP="007B5EF2">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Kandidati koji su pristupili  testiranju imaju pravo uvida u rezultate provedenog postupka.</w:t>
      </w:r>
    </w:p>
    <w:p w14:paraId="37EA1A69" w14:textId="77777777" w:rsidR="007B5EF2" w:rsidRPr="00B70CB9" w:rsidRDefault="007B5EF2" w:rsidP="007B5EF2">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 xml:space="preserve">Nakon prethodne provjere znanja i sposobnosti  Povjerenstvo  utvrđuje rang listu kandidata prema ukupnom broju ostvarenih bodova. </w:t>
      </w:r>
    </w:p>
    <w:p w14:paraId="2B040A28" w14:textId="77777777" w:rsidR="007B5EF2" w:rsidRPr="00B70CB9" w:rsidRDefault="007B5EF2" w:rsidP="007B5EF2">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Izabrani kandidat pozvat će se da u primjerenom roku, a prije donošenja rješenja o prijmu u službu, dostavi uvjerenje nadležnog suda da se protiv njega ne vodi kazneni postupak i uvjerenje o zdravstveno</w:t>
      </w:r>
      <w:r>
        <w:rPr>
          <w:rFonts w:ascii="Times New Roman" w:eastAsia="Times New Roman" w:hAnsi="Times New Roman" w:cs="Times New Roman"/>
          <w:kern w:val="0"/>
          <w:sz w:val="24"/>
          <w:szCs w:val="24"/>
          <w:lang w:eastAsia="hr-HR"/>
          <w14:ligatures w14:val="none"/>
        </w:rPr>
        <w:t>j</w:t>
      </w:r>
      <w:r w:rsidRPr="00B70CB9">
        <w:rPr>
          <w:rFonts w:ascii="Times New Roman" w:eastAsia="Times New Roman" w:hAnsi="Times New Roman" w:cs="Times New Roman"/>
          <w:kern w:val="0"/>
          <w:sz w:val="24"/>
          <w:szCs w:val="24"/>
          <w:lang w:eastAsia="hr-HR"/>
          <w14:ligatures w14:val="none"/>
        </w:rPr>
        <w:t xml:space="preserve"> sposobnosti za obavljanje poslova radnog mjesta te da dostavi na uvid izvornike dokaza o ispunjavanju formalnih uvjeta iz javnog natječaja, čiji su preslici priloženi uz prijavu na javni natječaj, a u slučaju nedostavljanja traženih isprava u ostavljenom roku, smatrati će se da je osoba odustala od prijma u službu. </w:t>
      </w:r>
    </w:p>
    <w:p w14:paraId="55067C78" w14:textId="77777777" w:rsidR="007B5EF2" w:rsidRPr="00B70CB9" w:rsidRDefault="007B5EF2" w:rsidP="007B5EF2">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p>
    <w:p w14:paraId="74E1DC8F" w14:textId="77777777" w:rsidR="007B5EF2" w:rsidRPr="00B70CB9" w:rsidRDefault="007B5EF2" w:rsidP="007B5EF2">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p>
    <w:p w14:paraId="3B8D9D35" w14:textId="0C50DEA1" w:rsidR="007B5EF2" w:rsidRPr="00D10314" w:rsidRDefault="007B5EF2" w:rsidP="007B5EF2">
      <w:pPr>
        <w:suppressAutoHyphens/>
        <w:autoSpaceDN w:val="0"/>
        <w:spacing w:after="0" w:line="240" w:lineRule="auto"/>
        <w:jc w:val="both"/>
        <w:textAlignment w:val="baseline"/>
        <w:rPr>
          <w:rFonts w:ascii="Times New Roman" w:eastAsia="Times New Roman" w:hAnsi="Times New Roman" w:cs="Times New Roman"/>
          <w:b/>
          <w:bCs/>
          <w:kern w:val="0"/>
          <w:sz w:val="24"/>
          <w:szCs w:val="24"/>
          <w:lang w:eastAsia="hr-HR"/>
          <w14:ligatures w14:val="none"/>
        </w:rPr>
      </w:pPr>
      <w:r w:rsidRPr="00B70CB9">
        <w:rPr>
          <w:rFonts w:ascii="Times New Roman" w:eastAsia="Times New Roman" w:hAnsi="Times New Roman" w:cs="Times New Roman"/>
          <w:b/>
          <w:bCs/>
          <w:kern w:val="0"/>
          <w:sz w:val="24"/>
          <w:szCs w:val="24"/>
          <w:lang w:eastAsia="hr-HR"/>
          <w14:ligatures w14:val="none"/>
        </w:rPr>
        <w:t>Vrijeme održavanja prethodne provjere znanja i sposobnosti kandidata bit će objavljeno na ovoj web stranici te na oglasnoj ploči Varaždinske županije, najkasnije pet dana prije održavanja provjere.</w:t>
      </w:r>
    </w:p>
    <w:p w14:paraId="42D4DD76" w14:textId="77777777" w:rsidR="007B5EF2" w:rsidRPr="00B70CB9" w:rsidRDefault="007B5EF2" w:rsidP="007B5EF2">
      <w:pPr>
        <w:suppressAutoHyphens/>
        <w:autoSpaceDN w:val="0"/>
        <w:spacing w:after="0" w:line="240" w:lineRule="auto"/>
        <w:textAlignment w:val="baseline"/>
        <w:rPr>
          <w:rFonts w:ascii="Times New Roman" w:eastAsia="Times New Roman" w:hAnsi="Times New Roman" w:cs="Times New Roman"/>
          <w:b/>
          <w:bCs/>
          <w:kern w:val="0"/>
          <w:sz w:val="24"/>
          <w:szCs w:val="24"/>
          <w:lang w:eastAsia="hr-HR"/>
          <w14:ligatures w14:val="none"/>
        </w:rPr>
      </w:pPr>
    </w:p>
    <w:p w14:paraId="7B40BE39" w14:textId="77777777" w:rsidR="007B5EF2" w:rsidRPr="00B70CB9" w:rsidRDefault="007B5EF2" w:rsidP="007B5EF2">
      <w:pPr>
        <w:suppressAutoHyphens/>
        <w:autoSpaceDN w:val="0"/>
        <w:spacing w:after="0" w:line="240" w:lineRule="auto"/>
        <w:textAlignment w:val="baseline"/>
        <w:rPr>
          <w:rFonts w:ascii="Times New Roman" w:eastAsia="Times New Roman" w:hAnsi="Times New Roman" w:cs="Times New Roman"/>
          <w:b/>
          <w:bCs/>
          <w:kern w:val="0"/>
          <w:sz w:val="24"/>
          <w:szCs w:val="24"/>
          <w:lang w:eastAsia="hr-HR"/>
          <w14:ligatures w14:val="none"/>
        </w:rPr>
      </w:pPr>
      <w:r w:rsidRPr="00B70CB9">
        <w:rPr>
          <w:rFonts w:ascii="Times New Roman" w:eastAsia="Times New Roman" w:hAnsi="Times New Roman" w:cs="Times New Roman"/>
          <w:b/>
          <w:bCs/>
          <w:kern w:val="0"/>
          <w:sz w:val="24"/>
          <w:szCs w:val="24"/>
          <w:lang w:eastAsia="hr-HR"/>
          <w14:ligatures w14:val="none"/>
        </w:rPr>
        <w:t xml:space="preserve">                                                                                                 VARAŽDINSKA ŽUPANIJA</w:t>
      </w:r>
    </w:p>
    <w:p w14:paraId="7DCE800C" w14:textId="77777777" w:rsidR="007B5EF2" w:rsidRDefault="007B5EF2" w:rsidP="007B5EF2"/>
    <w:p w14:paraId="76134990" w14:textId="77777777" w:rsidR="007B5EF2" w:rsidRDefault="007B5EF2" w:rsidP="007B5EF2"/>
    <w:p w14:paraId="5CFA073B" w14:textId="77777777" w:rsidR="007B5EF2" w:rsidRDefault="007B5EF2" w:rsidP="007B5EF2"/>
    <w:p w14:paraId="2B5F7AE7" w14:textId="77777777" w:rsidR="00F7304E" w:rsidRDefault="00F7304E"/>
    <w:sectPr w:rsidR="00F7304E" w:rsidSect="007B5EF2">
      <w:footerReference w:type="default" r:id="rId8"/>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A8A1B" w14:textId="77777777" w:rsidR="00EB33F1" w:rsidRDefault="00EB33F1">
      <w:pPr>
        <w:spacing w:after="0" w:line="240" w:lineRule="auto"/>
      </w:pPr>
      <w:r>
        <w:separator/>
      </w:r>
    </w:p>
  </w:endnote>
  <w:endnote w:type="continuationSeparator" w:id="0">
    <w:p w14:paraId="3FA2F666" w14:textId="77777777" w:rsidR="00EB33F1" w:rsidRDefault="00EB3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1526708"/>
      <w:docPartObj>
        <w:docPartGallery w:val="Page Numbers (Bottom of Page)"/>
        <w:docPartUnique/>
      </w:docPartObj>
    </w:sdtPr>
    <w:sdtContent>
      <w:p w14:paraId="0C54D3BF" w14:textId="77777777" w:rsidR="007B5EF2" w:rsidRDefault="007B5EF2">
        <w:pPr>
          <w:pStyle w:val="Podnoje"/>
          <w:jc w:val="center"/>
        </w:pPr>
        <w:r>
          <w:fldChar w:fldCharType="begin"/>
        </w:r>
        <w:r>
          <w:instrText>PAGE   \* MERGEFORMAT</w:instrText>
        </w:r>
        <w:r>
          <w:fldChar w:fldCharType="separate"/>
        </w:r>
        <w:r>
          <w:t>2</w:t>
        </w:r>
        <w:r>
          <w:fldChar w:fldCharType="end"/>
        </w:r>
      </w:p>
    </w:sdtContent>
  </w:sdt>
  <w:p w14:paraId="2D4C0973" w14:textId="77777777" w:rsidR="007B5EF2" w:rsidRDefault="007B5EF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7A6BD" w14:textId="77777777" w:rsidR="00EB33F1" w:rsidRDefault="00EB33F1">
      <w:pPr>
        <w:spacing w:after="0" w:line="240" w:lineRule="auto"/>
      </w:pPr>
      <w:r>
        <w:separator/>
      </w:r>
    </w:p>
  </w:footnote>
  <w:footnote w:type="continuationSeparator" w:id="0">
    <w:p w14:paraId="325ED4F3" w14:textId="77777777" w:rsidR="00EB33F1" w:rsidRDefault="00EB33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D0BE1"/>
    <w:multiLevelType w:val="hybridMultilevel"/>
    <w:tmpl w:val="83F6EA68"/>
    <w:lvl w:ilvl="0" w:tplc="4364A4B6">
      <w:numFmt w:val="bullet"/>
      <w:lvlText w:val="-"/>
      <w:lvlJc w:val="left"/>
      <w:pPr>
        <w:tabs>
          <w:tab w:val="num" w:pos="1065"/>
        </w:tabs>
        <w:ind w:left="1065" w:hanging="360"/>
      </w:pPr>
      <w:rPr>
        <w:rFonts w:ascii="Times New Roman" w:eastAsia="Times New Roman" w:hAnsi="Times New Roman" w:cs="Times New Roman" w:hint="default"/>
      </w:rPr>
    </w:lvl>
    <w:lvl w:ilvl="1" w:tplc="041A0003" w:tentative="1">
      <w:start w:val="1"/>
      <w:numFmt w:val="bullet"/>
      <w:lvlText w:val="o"/>
      <w:lvlJc w:val="left"/>
      <w:pPr>
        <w:tabs>
          <w:tab w:val="num" w:pos="1785"/>
        </w:tabs>
        <w:ind w:left="1785" w:hanging="360"/>
      </w:pPr>
      <w:rPr>
        <w:rFonts w:ascii="Courier New" w:hAnsi="Courier New" w:cs="Courier New" w:hint="default"/>
      </w:rPr>
    </w:lvl>
    <w:lvl w:ilvl="2" w:tplc="041A0005" w:tentative="1">
      <w:start w:val="1"/>
      <w:numFmt w:val="bullet"/>
      <w:lvlText w:val=""/>
      <w:lvlJc w:val="left"/>
      <w:pPr>
        <w:tabs>
          <w:tab w:val="num" w:pos="2505"/>
        </w:tabs>
        <w:ind w:left="2505" w:hanging="360"/>
      </w:pPr>
      <w:rPr>
        <w:rFonts w:ascii="Wingdings" w:hAnsi="Wingdings" w:hint="default"/>
      </w:rPr>
    </w:lvl>
    <w:lvl w:ilvl="3" w:tplc="041A0001" w:tentative="1">
      <w:start w:val="1"/>
      <w:numFmt w:val="bullet"/>
      <w:lvlText w:val=""/>
      <w:lvlJc w:val="left"/>
      <w:pPr>
        <w:tabs>
          <w:tab w:val="num" w:pos="3225"/>
        </w:tabs>
        <w:ind w:left="3225" w:hanging="360"/>
      </w:pPr>
      <w:rPr>
        <w:rFonts w:ascii="Symbol" w:hAnsi="Symbol" w:hint="default"/>
      </w:rPr>
    </w:lvl>
    <w:lvl w:ilvl="4" w:tplc="041A0003" w:tentative="1">
      <w:start w:val="1"/>
      <w:numFmt w:val="bullet"/>
      <w:lvlText w:val="o"/>
      <w:lvlJc w:val="left"/>
      <w:pPr>
        <w:tabs>
          <w:tab w:val="num" w:pos="3945"/>
        </w:tabs>
        <w:ind w:left="3945" w:hanging="360"/>
      </w:pPr>
      <w:rPr>
        <w:rFonts w:ascii="Courier New" w:hAnsi="Courier New" w:cs="Courier New" w:hint="default"/>
      </w:rPr>
    </w:lvl>
    <w:lvl w:ilvl="5" w:tplc="041A0005" w:tentative="1">
      <w:start w:val="1"/>
      <w:numFmt w:val="bullet"/>
      <w:lvlText w:val=""/>
      <w:lvlJc w:val="left"/>
      <w:pPr>
        <w:tabs>
          <w:tab w:val="num" w:pos="4665"/>
        </w:tabs>
        <w:ind w:left="4665" w:hanging="360"/>
      </w:pPr>
      <w:rPr>
        <w:rFonts w:ascii="Wingdings" w:hAnsi="Wingdings" w:hint="default"/>
      </w:rPr>
    </w:lvl>
    <w:lvl w:ilvl="6" w:tplc="041A0001" w:tentative="1">
      <w:start w:val="1"/>
      <w:numFmt w:val="bullet"/>
      <w:lvlText w:val=""/>
      <w:lvlJc w:val="left"/>
      <w:pPr>
        <w:tabs>
          <w:tab w:val="num" w:pos="5385"/>
        </w:tabs>
        <w:ind w:left="5385" w:hanging="360"/>
      </w:pPr>
      <w:rPr>
        <w:rFonts w:ascii="Symbol" w:hAnsi="Symbol" w:hint="default"/>
      </w:rPr>
    </w:lvl>
    <w:lvl w:ilvl="7" w:tplc="041A0003" w:tentative="1">
      <w:start w:val="1"/>
      <w:numFmt w:val="bullet"/>
      <w:lvlText w:val="o"/>
      <w:lvlJc w:val="left"/>
      <w:pPr>
        <w:tabs>
          <w:tab w:val="num" w:pos="6105"/>
        </w:tabs>
        <w:ind w:left="6105" w:hanging="360"/>
      </w:pPr>
      <w:rPr>
        <w:rFonts w:ascii="Courier New" w:hAnsi="Courier New" w:cs="Courier New" w:hint="default"/>
      </w:rPr>
    </w:lvl>
    <w:lvl w:ilvl="8" w:tplc="041A0005" w:tentative="1">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2C002A7"/>
    <w:multiLevelType w:val="hybridMultilevel"/>
    <w:tmpl w:val="BF105648"/>
    <w:lvl w:ilvl="0" w:tplc="E9121C7C">
      <w:start w:val="5"/>
      <w:numFmt w:val="bullet"/>
      <w:lvlText w:val="-"/>
      <w:lvlJc w:val="left"/>
      <w:pPr>
        <w:ind w:left="720" w:hanging="360"/>
      </w:pPr>
      <w:rPr>
        <w:rFonts w:ascii="Times New Roman" w:eastAsia="Times New Roman"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2" w15:restartNumberingAfterBreak="0">
    <w:nsid w:val="18EE0E18"/>
    <w:multiLevelType w:val="hybridMultilevel"/>
    <w:tmpl w:val="5BB47FB6"/>
    <w:lvl w:ilvl="0" w:tplc="806637C8">
      <w:start w:val="1"/>
      <w:numFmt w:val="bullet"/>
      <w:lvlText w:val="-"/>
      <w:lvlJc w:val="left"/>
      <w:pPr>
        <w:ind w:left="720" w:hanging="360"/>
      </w:pPr>
      <w:rPr>
        <w:rFonts w:ascii="Times New Roman" w:eastAsiaTheme="minorHAnsi" w:hAnsi="Times New Roman" w:cs="Times New Roman" w:hint="default"/>
        <w:b w:val="0"/>
        <w:color w:val="000000" w:themeColor="text1"/>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B2649D0"/>
    <w:multiLevelType w:val="multilevel"/>
    <w:tmpl w:val="0706EB6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DF1512E"/>
    <w:multiLevelType w:val="hybridMultilevel"/>
    <w:tmpl w:val="7944C6F0"/>
    <w:lvl w:ilvl="0" w:tplc="7FF08BBC">
      <w:start w:val="1"/>
      <w:numFmt w:val="bullet"/>
      <w:lvlText w:val=""/>
      <w:lvlJc w:val="left"/>
      <w:pPr>
        <w:tabs>
          <w:tab w:val="num" w:pos="720"/>
        </w:tabs>
        <w:ind w:left="720" w:hanging="360"/>
      </w:pPr>
      <w:rPr>
        <w:rFonts w:ascii="Symbol" w:hAnsi="Symbol" w:hint="default"/>
        <w:sz w:val="20"/>
        <w:szCs w:val="20"/>
      </w:rPr>
    </w:lvl>
    <w:lvl w:ilvl="1" w:tplc="F2A8A13A">
      <w:start w:val="1"/>
      <w:numFmt w:val="bullet"/>
      <w:lvlText w:val=""/>
      <w:lvlJc w:val="left"/>
      <w:pPr>
        <w:tabs>
          <w:tab w:val="num" w:pos="1440"/>
        </w:tabs>
        <w:ind w:left="1440" w:hanging="360"/>
      </w:pPr>
      <w:rPr>
        <w:rFonts w:ascii="Symbol" w:hAnsi="Symbol" w:hint="default"/>
        <w:sz w:val="20"/>
        <w:szCs w:val="20"/>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5" w15:restartNumberingAfterBreak="0">
    <w:nsid w:val="3E5E5226"/>
    <w:multiLevelType w:val="hybridMultilevel"/>
    <w:tmpl w:val="7DDA7D90"/>
    <w:lvl w:ilvl="0" w:tplc="E9121C7C">
      <w:start w:val="5"/>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6" w15:restartNumberingAfterBreak="0">
    <w:nsid w:val="46A02FAA"/>
    <w:multiLevelType w:val="hybridMultilevel"/>
    <w:tmpl w:val="8CCCF24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46D223D5"/>
    <w:multiLevelType w:val="hybridMultilevel"/>
    <w:tmpl w:val="BCF6DBAE"/>
    <w:lvl w:ilvl="0" w:tplc="B944183C">
      <w:start w:val="3"/>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8" w15:restartNumberingAfterBreak="0">
    <w:nsid w:val="5ECB6E2F"/>
    <w:multiLevelType w:val="hybridMultilevel"/>
    <w:tmpl w:val="63309C38"/>
    <w:lvl w:ilvl="0" w:tplc="A60EFCC2">
      <w:start w:val="4"/>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9" w15:restartNumberingAfterBreak="0">
    <w:nsid w:val="5F8B167B"/>
    <w:multiLevelType w:val="hybridMultilevel"/>
    <w:tmpl w:val="6A70A1DC"/>
    <w:lvl w:ilvl="0" w:tplc="85B4DC68">
      <w:numFmt w:val="bullet"/>
      <w:lvlText w:val="-"/>
      <w:lvlJc w:val="left"/>
      <w:pPr>
        <w:ind w:left="1080" w:hanging="360"/>
      </w:pPr>
      <w:rPr>
        <w:rFonts w:ascii="Times New Roman" w:eastAsia="Times New Roman" w:hAnsi="Times New Roman" w:hint="default"/>
      </w:rPr>
    </w:lvl>
    <w:lvl w:ilvl="1" w:tplc="041A0003" w:tentative="1">
      <w:start w:val="1"/>
      <w:numFmt w:val="bullet"/>
      <w:lvlText w:val="o"/>
      <w:lvlJc w:val="left"/>
      <w:pPr>
        <w:ind w:left="1800" w:hanging="360"/>
      </w:pPr>
      <w:rPr>
        <w:rFonts w:ascii="Courier New" w:hAnsi="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0" w15:restartNumberingAfterBreak="0">
    <w:nsid w:val="753376A4"/>
    <w:multiLevelType w:val="hybridMultilevel"/>
    <w:tmpl w:val="6E60B228"/>
    <w:lvl w:ilvl="0" w:tplc="E9121C7C">
      <w:start w:val="5"/>
      <w:numFmt w:val="bullet"/>
      <w:lvlText w:val="-"/>
      <w:lvlJc w:val="left"/>
      <w:pPr>
        <w:ind w:left="720" w:hanging="360"/>
      </w:pPr>
      <w:rPr>
        <w:rFonts w:ascii="Times New Roman" w:eastAsia="Times New Roman" w:hAnsi="Times New Roman" w:cs="Times New Roman" w:hint="default"/>
      </w:rPr>
    </w:lvl>
    <w:lvl w:ilvl="1" w:tplc="F2A8A13A">
      <w:start w:val="1"/>
      <w:numFmt w:val="bullet"/>
      <w:lvlText w:val=""/>
      <w:lvlJc w:val="left"/>
      <w:pPr>
        <w:tabs>
          <w:tab w:val="num" w:pos="1353"/>
        </w:tabs>
        <w:ind w:left="1353" w:hanging="360"/>
      </w:pPr>
      <w:rPr>
        <w:rFonts w:ascii="Symbol" w:hAnsi="Symbol" w:hint="default"/>
        <w:sz w:val="20"/>
        <w:szCs w:val="20"/>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88429055">
    <w:abstractNumId w:val="0"/>
  </w:num>
  <w:num w:numId="2" w16cid:durableId="529539342">
    <w:abstractNumId w:val="2"/>
  </w:num>
  <w:num w:numId="3" w16cid:durableId="1624574695">
    <w:abstractNumId w:val="6"/>
  </w:num>
  <w:num w:numId="4" w16cid:durableId="505749892">
    <w:abstractNumId w:val="9"/>
  </w:num>
  <w:num w:numId="5" w16cid:durableId="205202654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11346347">
    <w:abstractNumId w:val="10"/>
  </w:num>
  <w:num w:numId="7" w16cid:durableId="22706226">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2739493">
    <w:abstractNumId w:val="5"/>
  </w:num>
  <w:num w:numId="9" w16cid:durableId="1640843001">
    <w:abstractNumId w:val="7"/>
  </w:num>
  <w:num w:numId="10" w16cid:durableId="1331982598">
    <w:abstractNumId w:val="8"/>
  </w:num>
  <w:num w:numId="11" w16cid:durableId="2094280958">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EF2"/>
    <w:rsid w:val="001553F4"/>
    <w:rsid w:val="0017504E"/>
    <w:rsid w:val="00191849"/>
    <w:rsid w:val="001D4CB6"/>
    <w:rsid w:val="00275745"/>
    <w:rsid w:val="003770A0"/>
    <w:rsid w:val="00433B6B"/>
    <w:rsid w:val="00611B3D"/>
    <w:rsid w:val="006E5F4F"/>
    <w:rsid w:val="00702632"/>
    <w:rsid w:val="007B5EF2"/>
    <w:rsid w:val="008B014E"/>
    <w:rsid w:val="008E4311"/>
    <w:rsid w:val="0099572B"/>
    <w:rsid w:val="009B4558"/>
    <w:rsid w:val="009C2C0D"/>
    <w:rsid w:val="00A90DD7"/>
    <w:rsid w:val="00BE2AD4"/>
    <w:rsid w:val="00D10314"/>
    <w:rsid w:val="00D75A8C"/>
    <w:rsid w:val="00E13043"/>
    <w:rsid w:val="00E63A3B"/>
    <w:rsid w:val="00EB33F1"/>
    <w:rsid w:val="00F65D63"/>
    <w:rsid w:val="00F7304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BC17B"/>
  <w15:chartTrackingRefBased/>
  <w15:docId w15:val="{CF604655-F3B7-49D5-8E45-3F4B3B1AF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EF2"/>
  </w:style>
  <w:style w:type="paragraph" w:styleId="Naslov1">
    <w:name w:val="heading 1"/>
    <w:basedOn w:val="Normal"/>
    <w:next w:val="Normal"/>
    <w:link w:val="Naslov1Char"/>
    <w:uiPriority w:val="9"/>
    <w:qFormat/>
    <w:rsid w:val="007B5E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7B5E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7B5EF2"/>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7B5EF2"/>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7B5EF2"/>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7B5EF2"/>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7B5EF2"/>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7B5EF2"/>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7B5EF2"/>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7B5EF2"/>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7B5EF2"/>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7B5EF2"/>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7B5EF2"/>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7B5EF2"/>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7B5EF2"/>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7B5EF2"/>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7B5EF2"/>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7B5EF2"/>
    <w:rPr>
      <w:rFonts w:eastAsiaTheme="majorEastAsia" w:cstheme="majorBidi"/>
      <w:color w:val="272727" w:themeColor="text1" w:themeTint="D8"/>
    </w:rPr>
  </w:style>
  <w:style w:type="paragraph" w:styleId="Naslov">
    <w:name w:val="Title"/>
    <w:basedOn w:val="Normal"/>
    <w:next w:val="Normal"/>
    <w:link w:val="NaslovChar"/>
    <w:uiPriority w:val="10"/>
    <w:qFormat/>
    <w:rsid w:val="007B5E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7B5EF2"/>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7B5EF2"/>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7B5EF2"/>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7B5EF2"/>
    <w:pPr>
      <w:spacing w:before="160"/>
      <w:jc w:val="center"/>
    </w:pPr>
    <w:rPr>
      <w:i/>
      <w:iCs/>
      <w:color w:val="404040" w:themeColor="text1" w:themeTint="BF"/>
    </w:rPr>
  </w:style>
  <w:style w:type="character" w:customStyle="1" w:styleId="CitatChar">
    <w:name w:val="Citat Char"/>
    <w:basedOn w:val="Zadanifontodlomka"/>
    <w:link w:val="Citat"/>
    <w:uiPriority w:val="29"/>
    <w:rsid w:val="007B5EF2"/>
    <w:rPr>
      <w:i/>
      <w:iCs/>
      <w:color w:val="404040" w:themeColor="text1" w:themeTint="BF"/>
    </w:rPr>
  </w:style>
  <w:style w:type="paragraph" w:styleId="Odlomakpopisa">
    <w:name w:val="List Paragraph"/>
    <w:basedOn w:val="Normal"/>
    <w:uiPriority w:val="34"/>
    <w:qFormat/>
    <w:rsid w:val="007B5EF2"/>
    <w:pPr>
      <w:ind w:left="720"/>
      <w:contextualSpacing/>
    </w:pPr>
  </w:style>
  <w:style w:type="character" w:styleId="Jakoisticanje">
    <w:name w:val="Intense Emphasis"/>
    <w:basedOn w:val="Zadanifontodlomka"/>
    <w:uiPriority w:val="21"/>
    <w:qFormat/>
    <w:rsid w:val="007B5EF2"/>
    <w:rPr>
      <w:i/>
      <w:iCs/>
      <w:color w:val="0F4761" w:themeColor="accent1" w:themeShade="BF"/>
    </w:rPr>
  </w:style>
  <w:style w:type="paragraph" w:styleId="Naglaencitat">
    <w:name w:val="Intense Quote"/>
    <w:basedOn w:val="Normal"/>
    <w:next w:val="Normal"/>
    <w:link w:val="NaglaencitatChar"/>
    <w:uiPriority w:val="30"/>
    <w:qFormat/>
    <w:rsid w:val="007B5E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7B5EF2"/>
    <w:rPr>
      <w:i/>
      <w:iCs/>
      <w:color w:val="0F4761" w:themeColor="accent1" w:themeShade="BF"/>
    </w:rPr>
  </w:style>
  <w:style w:type="character" w:styleId="Istaknutareferenca">
    <w:name w:val="Intense Reference"/>
    <w:basedOn w:val="Zadanifontodlomka"/>
    <w:uiPriority w:val="32"/>
    <w:qFormat/>
    <w:rsid w:val="007B5EF2"/>
    <w:rPr>
      <w:b/>
      <w:bCs/>
      <w:smallCaps/>
      <w:color w:val="0F4761" w:themeColor="accent1" w:themeShade="BF"/>
      <w:spacing w:val="5"/>
    </w:rPr>
  </w:style>
  <w:style w:type="paragraph" w:styleId="Podnoje">
    <w:name w:val="footer"/>
    <w:basedOn w:val="Normal"/>
    <w:link w:val="PodnojeChar"/>
    <w:uiPriority w:val="99"/>
    <w:unhideWhenUsed/>
    <w:rsid w:val="007B5EF2"/>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7B5EF2"/>
  </w:style>
  <w:style w:type="paragraph" w:customStyle="1" w:styleId="xmsonormal">
    <w:name w:val="x_msonormal"/>
    <w:basedOn w:val="Normal"/>
    <w:rsid w:val="007B5EF2"/>
    <w:pPr>
      <w:spacing w:after="0" w:line="240" w:lineRule="auto"/>
    </w:pPr>
    <w:rPr>
      <w:rFonts w:ascii="Aptos" w:hAnsi="Aptos" w:cs="Aptos"/>
      <w:kern w:val="0"/>
      <w:sz w:val="24"/>
      <w:szCs w:val="24"/>
      <w:lang w:eastAsia="hr-HR"/>
      <w14:ligatures w14:val="none"/>
    </w:rPr>
  </w:style>
  <w:style w:type="paragraph" w:styleId="StandardWeb">
    <w:name w:val="Normal (Web)"/>
    <w:basedOn w:val="Normal"/>
    <w:uiPriority w:val="99"/>
    <w:semiHidden/>
    <w:unhideWhenUsed/>
    <w:rsid w:val="007B5EF2"/>
    <w:pPr>
      <w:spacing w:before="100" w:beforeAutospacing="1" w:after="100" w:afterAutospacing="1" w:line="240" w:lineRule="auto"/>
    </w:pPr>
    <w:rPr>
      <w:rFonts w:ascii="Aptos" w:hAnsi="Aptos" w:cs="Aptos"/>
      <w:kern w:val="0"/>
      <w:sz w:val="24"/>
      <w:szCs w:val="24"/>
      <w:lang w:eastAsia="hr-H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4</Pages>
  <Words>1073</Words>
  <Characters>6118</Characters>
  <Application>Microsoft Office Word</Application>
  <DocSecurity>0</DocSecurity>
  <Lines>50</Lines>
  <Paragraphs>14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Romina Golub</dc:creator>
  <cp:keywords/>
  <dc:description/>
  <cp:lastModifiedBy>Romina Golub</cp:lastModifiedBy>
  <cp:revision>8</cp:revision>
  <dcterms:created xsi:type="dcterms:W3CDTF">2026-08-27T07:12:00Z</dcterms:created>
  <dcterms:modified xsi:type="dcterms:W3CDTF">2026-08-31T06:11:00Z</dcterms:modified>
</cp:coreProperties>
</file>